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92343" w14:textId="77777777" w:rsidR="00D24A52" w:rsidRDefault="00D24A52" w:rsidP="00D24A52">
      <w:pPr>
        <w:jc w:val="center"/>
        <w:rPr>
          <w:b/>
          <w:color w:val="000000"/>
          <w:sz w:val="32"/>
          <w:szCs w:val="32"/>
        </w:rPr>
      </w:pPr>
      <w:r>
        <w:rPr>
          <w:b/>
          <w:color w:val="000000"/>
          <w:sz w:val="32"/>
          <w:szCs w:val="32"/>
        </w:rPr>
        <w:t>Муниципальное бюджетное общеобразовательное учреждение-</w:t>
      </w:r>
    </w:p>
    <w:p w14:paraId="29AAAED0" w14:textId="77777777" w:rsidR="00D24A52" w:rsidRDefault="00D24A52" w:rsidP="00D24A52">
      <w:pPr>
        <w:jc w:val="center"/>
        <w:rPr>
          <w:b/>
          <w:color w:val="000000"/>
          <w:sz w:val="32"/>
          <w:szCs w:val="32"/>
        </w:rPr>
      </w:pPr>
      <w:r>
        <w:rPr>
          <w:b/>
          <w:color w:val="000000"/>
          <w:sz w:val="32"/>
          <w:szCs w:val="32"/>
        </w:rPr>
        <w:t xml:space="preserve"> Ново-Ямская основная общеобразовательная школа</w:t>
      </w:r>
    </w:p>
    <w:p w14:paraId="14012381" w14:textId="77777777" w:rsidR="00D24A52" w:rsidRDefault="00D24A52" w:rsidP="00D24A52">
      <w:pPr>
        <w:rPr>
          <w:b/>
          <w:color w:val="000000"/>
          <w:sz w:val="22"/>
        </w:rPr>
      </w:pPr>
    </w:p>
    <w:p w14:paraId="0ABBB959" w14:textId="77777777" w:rsidR="00D24A52" w:rsidRDefault="00D24A52" w:rsidP="00D24A52">
      <w:pPr>
        <w:rPr>
          <w:b/>
          <w:color w:val="000000"/>
        </w:rPr>
      </w:pPr>
    </w:p>
    <w:p w14:paraId="5EC2489F" w14:textId="77777777" w:rsidR="00D24A52" w:rsidRDefault="00D24A52" w:rsidP="00D24A52">
      <w:pPr>
        <w:rPr>
          <w:b/>
          <w:color w:val="000000"/>
        </w:rPr>
      </w:pPr>
      <w:r>
        <w:rPr>
          <w:b/>
          <w:color w:val="000000"/>
        </w:rPr>
        <w:t>«РАССМОТРЕНО»                            «СОГЛАСОВАНО»                         «УТВЕРЖДЕНО»</w:t>
      </w:r>
    </w:p>
    <w:p w14:paraId="5E68EBEE" w14:textId="77777777" w:rsidR="00D24A52" w:rsidRDefault="00D24A52" w:rsidP="00D24A52">
      <w:pPr>
        <w:rPr>
          <w:b/>
          <w:color w:val="000000"/>
        </w:rPr>
      </w:pPr>
      <w:r>
        <w:rPr>
          <w:b/>
          <w:color w:val="000000"/>
        </w:rPr>
        <w:t>На заседании МО учителей             заместитель директора                        Директор</w:t>
      </w:r>
    </w:p>
    <w:p w14:paraId="7A2FE013" w14:textId="77777777" w:rsidR="00D24A52" w:rsidRDefault="00D24A52" w:rsidP="00D24A52">
      <w:pPr>
        <w:rPr>
          <w:b/>
          <w:color w:val="000000"/>
        </w:rPr>
      </w:pPr>
      <w:r>
        <w:rPr>
          <w:b/>
          <w:color w:val="000000"/>
        </w:rPr>
        <w:t>Руководитель МО                              по  УР                                              МБОУ-Ново-Ямской ООШ</w:t>
      </w:r>
    </w:p>
    <w:p w14:paraId="19B43835" w14:textId="77777777" w:rsidR="00D24A52" w:rsidRDefault="00D24A52" w:rsidP="00D24A52">
      <w:pPr>
        <w:rPr>
          <w:b/>
          <w:color w:val="000000"/>
        </w:rPr>
      </w:pPr>
      <w:r>
        <w:rPr>
          <w:b/>
          <w:color w:val="000000"/>
        </w:rPr>
        <w:t xml:space="preserve">______________________                   ______________________               </w:t>
      </w:r>
      <w:r w:rsidRPr="00D24A52">
        <w:rPr>
          <w:b/>
          <w:color w:val="000000"/>
        </w:rPr>
        <w:t>____________________</w:t>
      </w:r>
      <w:r>
        <w:rPr>
          <w:b/>
          <w:color w:val="000000"/>
        </w:rPr>
        <w:t xml:space="preserve">                                         </w:t>
      </w:r>
    </w:p>
    <w:p w14:paraId="31DD141C" w14:textId="77777777" w:rsidR="00D24A52" w:rsidRDefault="00D24A52" w:rsidP="00D24A52">
      <w:pPr>
        <w:rPr>
          <w:b/>
          <w:color w:val="000000"/>
        </w:rPr>
      </w:pPr>
      <w:r>
        <w:rPr>
          <w:b/>
          <w:color w:val="000000"/>
        </w:rPr>
        <w:t xml:space="preserve">                        Ищенко Н.В.                                      Ищенко Н.В.                                        Ткачёв В.Н.</w:t>
      </w:r>
    </w:p>
    <w:p w14:paraId="09593B42" w14:textId="77777777" w:rsidR="00D24A52" w:rsidRDefault="00D24A52" w:rsidP="00D24A52">
      <w:pPr>
        <w:rPr>
          <w:b/>
          <w:color w:val="000000"/>
        </w:rPr>
      </w:pPr>
      <w:r>
        <w:rPr>
          <w:b/>
          <w:color w:val="000000"/>
        </w:rPr>
        <w:t xml:space="preserve">     Протокол №1                                                                                                Приказ №43</w:t>
      </w:r>
    </w:p>
    <w:p w14:paraId="3F431896" w14:textId="77777777" w:rsidR="00D24A52" w:rsidRDefault="00D24A52" w:rsidP="00D24A52">
      <w:pPr>
        <w:rPr>
          <w:b/>
          <w:color w:val="000000"/>
        </w:rPr>
      </w:pPr>
      <w:r>
        <w:rPr>
          <w:b/>
          <w:color w:val="000000"/>
        </w:rPr>
        <w:t xml:space="preserve">       От 28.08.2023г                                    от 30.08.2023г                             от 31.08.2023 г</w:t>
      </w:r>
    </w:p>
    <w:p w14:paraId="0C130285" w14:textId="77777777" w:rsidR="00D24A52" w:rsidRDefault="00D24A52" w:rsidP="00D24A52">
      <w:pPr>
        <w:rPr>
          <w:b/>
          <w:color w:val="000000"/>
        </w:rPr>
      </w:pPr>
    </w:p>
    <w:p w14:paraId="50545B7E" w14:textId="77777777" w:rsidR="00D24A52" w:rsidRDefault="00D24A52" w:rsidP="00D24A52">
      <w:pPr>
        <w:rPr>
          <w:b/>
          <w:color w:val="000000"/>
        </w:rPr>
      </w:pPr>
    </w:p>
    <w:p w14:paraId="6A30D6B2" w14:textId="77777777" w:rsidR="00D24A52" w:rsidRDefault="00D24A52" w:rsidP="00D24A52">
      <w:pPr>
        <w:rPr>
          <w:b/>
          <w:color w:val="000000"/>
        </w:rPr>
      </w:pPr>
    </w:p>
    <w:p w14:paraId="6EA95DC0" w14:textId="77777777" w:rsidR="00D24A52" w:rsidRPr="00D24A52" w:rsidRDefault="00D24A52" w:rsidP="00D24A52">
      <w:pPr>
        <w:keepNext/>
        <w:jc w:val="center"/>
        <w:outlineLvl w:val="0"/>
        <w:rPr>
          <w:b/>
          <w:bCs/>
          <w:szCs w:val="24"/>
        </w:rPr>
      </w:pPr>
      <w:r w:rsidRPr="00D24A52">
        <w:rPr>
          <w:b/>
          <w:bCs/>
          <w:szCs w:val="24"/>
        </w:rPr>
        <w:t>Рабочая программа</w:t>
      </w:r>
    </w:p>
    <w:p w14:paraId="727E8EF3" w14:textId="77777777" w:rsidR="00D24A52" w:rsidRPr="00D24A52" w:rsidRDefault="00D24A52" w:rsidP="00D24A52">
      <w:pPr>
        <w:jc w:val="center"/>
        <w:rPr>
          <w:rFonts w:eastAsia="Calibri"/>
          <w:bCs/>
          <w:szCs w:val="24"/>
        </w:rPr>
      </w:pPr>
      <w:r w:rsidRPr="00D24A52">
        <w:rPr>
          <w:rFonts w:eastAsia="Calibri"/>
          <w:bCs/>
          <w:szCs w:val="24"/>
        </w:rPr>
        <w:t>по курсу внеурочной деятельности</w:t>
      </w:r>
    </w:p>
    <w:p w14:paraId="7C3EF862" w14:textId="4A173ED7" w:rsidR="00D24A52" w:rsidRPr="00D24A52" w:rsidRDefault="00D24A52" w:rsidP="00D24A52">
      <w:pPr>
        <w:jc w:val="center"/>
        <w:rPr>
          <w:rFonts w:eastAsia="Calibri"/>
          <w:b/>
          <w:szCs w:val="24"/>
        </w:rPr>
      </w:pPr>
      <w:r w:rsidRPr="00D24A52">
        <w:rPr>
          <w:rFonts w:eastAsia="Calibri"/>
          <w:b/>
          <w:szCs w:val="24"/>
        </w:rPr>
        <w:t>«</w:t>
      </w:r>
      <w:r>
        <w:rPr>
          <w:rFonts w:eastAsia="Calibri"/>
          <w:b/>
          <w:szCs w:val="24"/>
        </w:rPr>
        <w:t>История Брянского края</w:t>
      </w:r>
      <w:bookmarkStart w:id="0" w:name="_GoBack"/>
      <w:bookmarkEnd w:id="0"/>
      <w:r w:rsidRPr="00D24A52">
        <w:rPr>
          <w:rFonts w:eastAsia="Calibri"/>
          <w:b/>
          <w:szCs w:val="24"/>
        </w:rPr>
        <w:t>»</w:t>
      </w:r>
    </w:p>
    <w:p w14:paraId="16CBCE67" w14:textId="634A5394" w:rsidR="00D24A52" w:rsidRPr="00D24A52" w:rsidRDefault="00D24A52" w:rsidP="00D24A52">
      <w:pPr>
        <w:jc w:val="center"/>
        <w:rPr>
          <w:rFonts w:eastAsia="Calibri"/>
          <w:szCs w:val="24"/>
        </w:rPr>
      </w:pPr>
      <w:r w:rsidRPr="00D24A52">
        <w:rPr>
          <w:rFonts w:eastAsia="Calibri"/>
          <w:szCs w:val="24"/>
        </w:rPr>
        <w:t xml:space="preserve">для </w:t>
      </w:r>
      <w:r>
        <w:rPr>
          <w:rFonts w:eastAsia="Calibri"/>
          <w:szCs w:val="24"/>
        </w:rPr>
        <w:t>9</w:t>
      </w:r>
      <w:r w:rsidRPr="00D24A52">
        <w:rPr>
          <w:rFonts w:eastAsia="Calibri"/>
          <w:szCs w:val="24"/>
        </w:rPr>
        <w:t xml:space="preserve">  класса</w:t>
      </w:r>
    </w:p>
    <w:p w14:paraId="638D0E5B" w14:textId="60616F73" w:rsidR="00D24A52" w:rsidRPr="00D24A52" w:rsidRDefault="00D24A52" w:rsidP="00D24A52">
      <w:pPr>
        <w:jc w:val="center"/>
        <w:rPr>
          <w:rFonts w:eastAsia="Calibri"/>
          <w:szCs w:val="24"/>
        </w:rPr>
      </w:pPr>
      <w:r w:rsidRPr="00D24A52">
        <w:rPr>
          <w:rFonts w:eastAsia="Calibri"/>
          <w:szCs w:val="24"/>
        </w:rPr>
        <w:t>на 2023-2024 уч.год</w:t>
      </w:r>
    </w:p>
    <w:p w14:paraId="356CA88E" w14:textId="77777777" w:rsidR="00D24A52" w:rsidRPr="00D24A52" w:rsidRDefault="00D24A52" w:rsidP="00D24A52">
      <w:pPr>
        <w:jc w:val="right"/>
        <w:rPr>
          <w:rFonts w:eastAsia="Calibri"/>
          <w:szCs w:val="24"/>
        </w:rPr>
      </w:pPr>
      <w:r w:rsidRPr="00D24A52">
        <w:rPr>
          <w:rFonts w:eastAsia="Calibri"/>
          <w:szCs w:val="24"/>
        </w:rPr>
        <w:t>Рабочую программу составил(а):</w:t>
      </w:r>
    </w:p>
    <w:p w14:paraId="48C854B1" w14:textId="554AC3DA" w:rsidR="00D24A52" w:rsidRPr="00D24A52" w:rsidRDefault="00D24A52" w:rsidP="00D24A52">
      <w:pPr>
        <w:jc w:val="right"/>
        <w:rPr>
          <w:rFonts w:eastAsia="Calibri"/>
          <w:szCs w:val="24"/>
        </w:rPr>
      </w:pPr>
      <w:r w:rsidRPr="00D24A52">
        <w:rPr>
          <w:rFonts w:eastAsia="Calibri"/>
          <w:szCs w:val="24"/>
        </w:rPr>
        <w:t xml:space="preserve">учитель </w:t>
      </w:r>
      <w:r>
        <w:rPr>
          <w:rFonts w:eastAsia="Calibri"/>
          <w:szCs w:val="24"/>
        </w:rPr>
        <w:t>истории Куликов А.А.</w:t>
      </w:r>
    </w:p>
    <w:p w14:paraId="4865E81C" w14:textId="77777777" w:rsidR="00D24A52" w:rsidRPr="00D24A52" w:rsidRDefault="00D24A52" w:rsidP="00D24A52">
      <w:pPr>
        <w:jc w:val="center"/>
        <w:rPr>
          <w:b/>
          <w:color w:val="000000"/>
          <w:szCs w:val="24"/>
        </w:rPr>
      </w:pPr>
      <w:r w:rsidRPr="00D24A52">
        <w:rPr>
          <w:b/>
          <w:color w:val="000000"/>
          <w:szCs w:val="24"/>
        </w:rPr>
        <w:t>С. НОВОЯМСКОЕ</w:t>
      </w:r>
    </w:p>
    <w:p w14:paraId="088663E6" w14:textId="77777777" w:rsidR="00D24A52" w:rsidRPr="00D24A52" w:rsidRDefault="00D24A52" w:rsidP="00D24A52">
      <w:pPr>
        <w:jc w:val="center"/>
        <w:rPr>
          <w:b/>
          <w:color w:val="000000"/>
          <w:szCs w:val="24"/>
        </w:rPr>
      </w:pPr>
      <w:r w:rsidRPr="00D24A52">
        <w:rPr>
          <w:b/>
          <w:color w:val="000000"/>
          <w:szCs w:val="24"/>
        </w:rPr>
        <w:t>2023 год</w:t>
      </w:r>
    </w:p>
    <w:p w14:paraId="01E5F1E6" w14:textId="77777777" w:rsidR="00F434B9" w:rsidRPr="00F434B9" w:rsidRDefault="00F434B9" w:rsidP="00F434B9">
      <w:pPr>
        <w:shd w:val="clear" w:color="auto" w:fill="FFFFFF"/>
        <w:autoSpaceDE w:val="0"/>
        <w:autoSpaceDN w:val="0"/>
        <w:adjustRightInd w:val="0"/>
        <w:spacing w:after="0" w:line="360" w:lineRule="auto"/>
        <w:jc w:val="center"/>
        <w:rPr>
          <w:rFonts w:ascii="Arial Black" w:eastAsia="Times New Roman" w:hAnsi="Arial Black" w:cs="Times New Roman"/>
          <w:b/>
          <w:bCs/>
          <w:color w:val="FF0000"/>
          <w:szCs w:val="24"/>
          <w:lang w:eastAsia="ru-RU"/>
        </w:rPr>
      </w:pPr>
    </w:p>
    <w:p w14:paraId="6D7DB721" w14:textId="77777777" w:rsidR="00F434B9" w:rsidRDefault="00F434B9" w:rsidP="00192FB7">
      <w:pPr>
        <w:autoSpaceDN w:val="0"/>
      </w:pPr>
    </w:p>
    <w:p w14:paraId="0AE75E23" w14:textId="77777777" w:rsidR="007739FB" w:rsidRDefault="007739FB" w:rsidP="00154F71">
      <w:pPr>
        <w:autoSpaceDN w:val="0"/>
        <w:jc w:val="center"/>
        <w:rPr>
          <w:rFonts w:eastAsia="Calibri" w:cs="Times New Roman"/>
          <w:b/>
          <w:szCs w:val="24"/>
        </w:rPr>
      </w:pPr>
    </w:p>
    <w:p w14:paraId="6913138B" w14:textId="77777777" w:rsidR="007739FB" w:rsidRDefault="007739FB" w:rsidP="00154F71">
      <w:pPr>
        <w:autoSpaceDN w:val="0"/>
        <w:jc w:val="center"/>
        <w:rPr>
          <w:rFonts w:eastAsia="Calibri" w:cs="Times New Roman"/>
          <w:b/>
          <w:szCs w:val="24"/>
        </w:rPr>
      </w:pPr>
    </w:p>
    <w:p w14:paraId="1BE1A97E" w14:textId="77777777" w:rsidR="00192FB7" w:rsidRPr="00154F71" w:rsidRDefault="00192FB7" w:rsidP="00154F71">
      <w:pPr>
        <w:autoSpaceDN w:val="0"/>
        <w:jc w:val="center"/>
        <w:rPr>
          <w:rFonts w:eastAsia="Calibri" w:cs="Times New Roman"/>
          <w:b/>
        </w:rPr>
      </w:pPr>
      <w:r w:rsidRPr="00752D6A">
        <w:rPr>
          <w:rFonts w:eastAsia="Calibri" w:cs="Times New Roman"/>
          <w:b/>
          <w:szCs w:val="24"/>
        </w:rPr>
        <w:t>ПОЯСНИТЕЛЬНАЯ  ЗАПИСКА</w:t>
      </w:r>
    </w:p>
    <w:p w14:paraId="3B301320" w14:textId="77777777" w:rsidR="00331787" w:rsidRDefault="00D92FCC" w:rsidP="00331787">
      <w:pPr>
        <w:spacing w:after="0"/>
        <w:ind w:left="1069"/>
        <w:rPr>
          <w:rFonts w:ascii="Arial" w:hAnsi="Arial" w:cs="Arial"/>
          <w:szCs w:val="24"/>
        </w:rPr>
      </w:pPr>
      <w:r>
        <w:rPr>
          <w:rFonts w:ascii="Arial" w:hAnsi="Arial" w:cs="Arial"/>
          <w:szCs w:val="24"/>
        </w:rPr>
        <w:t xml:space="preserve">  </w:t>
      </w:r>
    </w:p>
    <w:p w14:paraId="3E5A8FFC" w14:textId="77777777" w:rsidR="00D92FCC" w:rsidRPr="00D92FCC" w:rsidRDefault="00D92FCC" w:rsidP="00D92FCC">
      <w:pPr>
        <w:tabs>
          <w:tab w:val="left" w:pos="1005"/>
        </w:tabs>
        <w:spacing w:line="360" w:lineRule="auto"/>
        <w:rPr>
          <w:rFonts w:cs="Times New Roman"/>
          <w:color w:val="002060"/>
          <w:szCs w:val="24"/>
        </w:rPr>
      </w:pPr>
      <w:r w:rsidRPr="00D92FCC">
        <w:rPr>
          <w:rFonts w:cs="Times New Roman"/>
          <w:szCs w:val="24"/>
        </w:rPr>
        <w:t>Р</w:t>
      </w:r>
      <w:r w:rsidRPr="00D92FCC">
        <w:rPr>
          <w:rFonts w:cs="Times New Roman"/>
          <w:color w:val="002060"/>
          <w:szCs w:val="24"/>
        </w:rPr>
        <w:t xml:space="preserve">абочая программа духовно-нравственной направленности курса «Брянский край» (модуль «История родного края»)  для  обучающихся 9 класса составлена на основе  Федерального государственного образовательного стандарта основного общего  образования, методических  рекомендаций по преподаваемому  курсу «Брянский край» БИПКРО от 11.05.2012г. </w:t>
      </w:r>
    </w:p>
    <w:p w14:paraId="33529CD3" w14:textId="77777777" w:rsidR="00D92FCC" w:rsidRDefault="00D92FCC" w:rsidP="00D92FCC">
      <w:pPr>
        <w:shd w:val="clear" w:color="auto" w:fill="FFFFFF"/>
        <w:spacing w:after="150"/>
        <w:rPr>
          <w:rFonts w:cs="Times New Roman"/>
          <w:color w:val="333333"/>
          <w:szCs w:val="24"/>
        </w:rPr>
      </w:pPr>
      <w:r w:rsidRPr="00D92FCC">
        <w:rPr>
          <w:rFonts w:cs="Times New Roman"/>
          <w:color w:val="333333"/>
          <w:szCs w:val="24"/>
        </w:rPr>
        <w:t>Данная рабочая программа разработана на основе программы: Грищук Н.В. Методическое пособие по истории Брянского края. – Брянск: «Курсив»,2013.</w:t>
      </w:r>
    </w:p>
    <w:p w14:paraId="0357222C" w14:textId="77777777" w:rsidR="00F678E1" w:rsidRPr="008516EE" w:rsidRDefault="00F678E1" w:rsidP="00F678E1">
      <w:pPr>
        <w:shd w:val="clear" w:color="auto" w:fill="FFFFFF"/>
        <w:spacing w:after="150"/>
        <w:rPr>
          <w:rFonts w:eastAsia="Times New Roman" w:cs="Times New Roman"/>
          <w:color w:val="333333"/>
          <w:szCs w:val="24"/>
          <w:lang w:eastAsia="ru-RU"/>
        </w:rPr>
      </w:pPr>
      <w:r w:rsidRPr="008516EE">
        <w:rPr>
          <w:rFonts w:eastAsia="Times New Roman" w:cs="Times New Roman"/>
          <w:b/>
          <w:bCs/>
          <w:color w:val="333333"/>
          <w:szCs w:val="24"/>
          <w:lang w:eastAsia="ru-RU"/>
        </w:rPr>
        <w:t>Актуальность программы:</w:t>
      </w:r>
    </w:p>
    <w:p w14:paraId="40C6AB74"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Предлагаемая программа внеурочной деятельности по курсу «История Брянского края» составлена на основе регионального (национально-регионального) компонента под общим названием «Брянский край».</w:t>
      </w:r>
    </w:p>
    <w:p w14:paraId="20AC6732"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Региональный компонент представляет собой систему знаний и культурного опыта учащихся, отражающую особенности культурно-исторического, природно-географического, социально-экономического развития региона и формирующую целостное представление о социуме и путях самоопределения в нём.</w:t>
      </w:r>
    </w:p>
    <w:p w14:paraId="10FFABC7"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Под региональным (национально-региональным) компонентом понимается педагогически отобранный материал, раскрывающий:</w:t>
      </w:r>
    </w:p>
    <w:p w14:paraId="3B6DB720" w14:textId="77777777" w:rsidR="00F678E1" w:rsidRPr="00F678E1" w:rsidRDefault="00F678E1" w:rsidP="00F678E1">
      <w:pPr>
        <w:numPr>
          <w:ilvl w:val="0"/>
          <w:numId w:val="10"/>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Историческое, культурное, национальное, географическое, демографическое, природно-экологическое своеобразие региона, дополняющее содержание Федерального компонента;</w:t>
      </w:r>
    </w:p>
    <w:p w14:paraId="7B172B8D" w14:textId="77777777" w:rsidR="00F678E1" w:rsidRPr="00F678E1" w:rsidRDefault="00F678E1" w:rsidP="00F678E1">
      <w:pPr>
        <w:numPr>
          <w:ilvl w:val="0"/>
          <w:numId w:val="10"/>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Региональную специфику социальной жизни общества</w:t>
      </w:r>
    </w:p>
    <w:p w14:paraId="42EEB3C3"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Это реализуется в результате освоения содержания образования, дополняющего и конкретизирующего содержание разделов федерального компонента государственного образовательного стандарта.</w:t>
      </w:r>
    </w:p>
    <w:p w14:paraId="5A731D46"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Это позволит помочь ученикам осмыслить события и явления на пересечении глобальных российских тенденций, представлять различие и сходство процессов, общность судеб Брянской области и России в целом, будет способствовать формированию мировоззренческой, нравственной, политической культуры учащихся, ориентации на гражданские и патриотические ценности, формированию позитивного и заинтересованного отношения к своей малой Родине.</w:t>
      </w:r>
    </w:p>
    <w:p w14:paraId="0D36F3AE"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Важным является формирование проектно-ориентированного мышления, умение выстраивать стратегию жизни и последовательно реализовывать её через систему практических действий на основе адекватной оценки своих возможностей и сложившееся ситуации.</w:t>
      </w:r>
    </w:p>
    <w:p w14:paraId="102F073F"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lastRenderedPageBreak/>
        <w:t>С учётом специфики региона в качестве определяющей выбрана социокультурная модель регионального компонента. Центральной частью социокультурной модели является краеведческое содержание компонента. Краеведение включает в себя системный курс знания краеведения и деятельностное краеведение в сфере основного общего и среднего (полного) общего образования. Содержательные аспекты социокультурной модели могут быть реализованы через обогащение содержания федерального компонента государственного образовательного стандарта на базе местного материала.</w:t>
      </w:r>
    </w:p>
    <w:p w14:paraId="7735B5BA"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Рабочая программа курса с целью реализации минимума содержания образования регионального компонента, базируется на таких подходах, как.</w:t>
      </w:r>
    </w:p>
    <w:p w14:paraId="6289A976"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b/>
          <w:bCs/>
          <w:color w:val="333333"/>
          <w:szCs w:val="24"/>
          <w:lang w:eastAsia="ru-RU"/>
        </w:rPr>
        <w:t>краеведческий</w:t>
      </w:r>
      <w:r w:rsidRPr="00F678E1">
        <w:rPr>
          <w:rFonts w:eastAsia="Times New Roman" w:cs="Times New Roman"/>
          <w:color w:val="333333"/>
          <w:szCs w:val="24"/>
          <w:lang w:eastAsia="ru-RU"/>
        </w:rPr>
        <w:t> - выявление историко - культурных связей, знакомство с социальным и культурным пространством региона для развития самосознания школьника,</w:t>
      </w:r>
    </w:p>
    <w:p w14:paraId="56370EAC"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b/>
          <w:bCs/>
          <w:color w:val="333333"/>
          <w:szCs w:val="24"/>
          <w:lang w:eastAsia="ru-RU"/>
        </w:rPr>
        <w:t>содержательно-деятельностный</w:t>
      </w:r>
      <w:r w:rsidRPr="00F678E1">
        <w:rPr>
          <w:rFonts w:eastAsia="Times New Roman" w:cs="Times New Roman"/>
          <w:color w:val="333333"/>
          <w:szCs w:val="24"/>
          <w:lang w:eastAsia="ru-RU"/>
        </w:rPr>
        <w:t> - включение учащихся в активную творческую проектно – исследовательскую деятельность;</w:t>
      </w:r>
    </w:p>
    <w:p w14:paraId="193AD186"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b/>
          <w:bCs/>
          <w:color w:val="333333"/>
          <w:szCs w:val="24"/>
          <w:lang w:eastAsia="ru-RU"/>
        </w:rPr>
        <w:t>личностно - ориентированный</w:t>
      </w:r>
      <w:r w:rsidRPr="00F678E1">
        <w:rPr>
          <w:rFonts w:eastAsia="Times New Roman" w:cs="Times New Roman"/>
          <w:color w:val="333333"/>
          <w:szCs w:val="24"/>
          <w:lang w:eastAsia="ru-RU"/>
        </w:rPr>
        <w:t> - создание условий для формирования готовности и потребности личности к самообразованию, ориентации в современном информационном пространстве социума, культуры и истории в рамках собственных проектов,</w:t>
      </w:r>
    </w:p>
    <w:p w14:paraId="0084D0E2"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b/>
          <w:bCs/>
          <w:color w:val="333333"/>
          <w:szCs w:val="24"/>
          <w:lang w:eastAsia="ru-RU"/>
        </w:rPr>
        <w:t>практико - ориентированный</w:t>
      </w:r>
      <w:r w:rsidRPr="00F678E1">
        <w:rPr>
          <w:rFonts w:eastAsia="Times New Roman" w:cs="Times New Roman"/>
          <w:color w:val="333333"/>
          <w:szCs w:val="24"/>
          <w:lang w:eastAsia="ru-RU"/>
        </w:rPr>
        <w:t> подход с учетом условий местности;</w:t>
      </w:r>
    </w:p>
    <w:p w14:paraId="024E215B"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b/>
          <w:bCs/>
          <w:color w:val="333333"/>
          <w:szCs w:val="24"/>
          <w:lang w:eastAsia="ru-RU"/>
        </w:rPr>
        <w:t>интегративный </w:t>
      </w:r>
      <w:r w:rsidRPr="00F678E1">
        <w:rPr>
          <w:rFonts w:eastAsia="Times New Roman" w:cs="Times New Roman"/>
          <w:color w:val="333333"/>
          <w:szCs w:val="24"/>
          <w:lang w:eastAsia="ru-RU"/>
        </w:rPr>
        <w:t>подход предполагает внутрипредметную интеграцию и межпредметные связи.</w:t>
      </w:r>
    </w:p>
    <w:p w14:paraId="0A625CD5" w14:textId="77777777" w:rsidR="00F678E1" w:rsidRPr="00F678E1" w:rsidRDefault="00F678E1" w:rsidP="00F678E1">
      <w:p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Изучение истории своего региона необходимо для того, чтобы юный житель Брянского края ориентировался в культурном пространстве своего региона и имел представление о возможных путях самореализации в нем:</w:t>
      </w:r>
    </w:p>
    <w:p w14:paraId="7A8FFBE7" w14:textId="77777777" w:rsidR="00F678E1" w:rsidRPr="00F678E1" w:rsidRDefault="00F678E1" w:rsidP="00F678E1">
      <w:pPr>
        <w:numPr>
          <w:ilvl w:val="0"/>
          <w:numId w:val="11"/>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Понимал свою связь с окружающим микромиром; умел грамотно взаимодействовать с ним; осознавать проблемы окружающего микромира;</w:t>
      </w:r>
    </w:p>
    <w:p w14:paraId="00BFB80B" w14:textId="77777777" w:rsidR="00F678E1" w:rsidRPr="00F678E1" w:rsidRDefault="00F678E1" w:rsidP="00F678E1">
      <w:pPr>
        <w:numPr>
          <w:ilvl w:val="0"/>
          <w:numId w:val="11"/>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Осознавал ценность, значимость наследия края для себя, для современных жителей края;</w:t>
      </w:r>
    </w:p>
    <w:p w14:paraId="56042063" w14:textId="77777777" w:rsidR="00F678E1" w:rsidRPr="00F678E1" w:rsidRDefault="00F678E1" w:rsidP="00F678E1">
      <w:pPr>
        <w:numPr>
          <w:ilvl w:val="0"/>
          <w:numId w:val="11"/>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Воспринимал наследие края как часть отечественного и всемирного культурного наследия;</w:t>
      </w:r>
    </w:p>
    <w:p w14:paraId="775B5E1D" w14:textId="77777777" w:rsidR="00F678E1" w:rsidRPr="00F678E1" w:rsidRDefault="00F678E1" w:rsidP="00F678E1">
      <w:pPr>
        <w:numPr>
          <w:ilvl w:val="0"/>
          <w:numId w:val="11"/>
        </w:numPr>
        <w:shd w:val="clear" w:color="auto" w:fill="FFFFFF"/>
        <w:spacing w:after="150"/>
        <w:rPr>
          <w:rFonts w:eastAsia="Times New Roman" w:cs="Times New Roman"/>
          <w:color w:val="333333"/>
          <w:szCs w:val="24"/>
          <w:lang w:eastAsia="ru-RU"/>
        </w:rPr>
      </w:pPr>
      <w:r w:rsidRPr="00F678E1">
        <w:rPr>
          <w:rFonts w:eastAsia="Times New Roman" w:cs="Times New Roman"/>
          <w:color w:val="333333"/>
          <w:szCs w:val="24"/>
          <w:lang w:eastAsia="ru-RU"/>
        </w:rPr>
        <w:t>Интересовался жизнью края; умел самостоятельно находить нужную информацию о заинтересовавшем его объекте; о деятельности людей, предприятий, учреждений, о трудоустройстве; активно использовал культурный потенциал Брянского края (востребовал его).</w:t>
      </w:r>
    </w:p>
    <w:p w14:paraId="07367646" w14:textId="77777777" w:rsidR="00F678E1" w:rsidRPr="00154F71" w:rsidRDefault="00F678E1" w:rsidP="00154F71">
      <w:pPr>
        <w:rPr>
          <w:b/>
        </w:rPr>
      </w:pPr>
      <w:r w:rsidRPr="00154F71">
        <w:rPr>
          <w:b/>
        </w:rPr>
        <w:t>Направление развития личности, в рамках которого разработана программа – духовно-нравственное.</w:t>
      </w:r>
    </w:p>
    <w:p w14:paraId="4F641918" w14:textId="77777777" w:rsidR="00D92FCC" w:rsidRPr="00F678E1" w:rsidRDefault="00D92FCC" w:rsidP="00F678E1">
      <w:pPr>
        <w:spacing w:line="360" w:lineRule="auto"/>
        <w:ind w:left="1069"/>
        <w:rPr>
          <w:rFonts w:cs="Times New Roman"/>
          <w:spacing w:val="-1"/>
          <w:szCs w:val="24"/>
        </w:rPr>
      </w:pPr>
      <w:r w:rsidRPr="00D92FCC">
        <w:rPr>
          <w:rFonts w:cs="Times New Roman"/>
          <w:spacing w:val="-1"/>
          <w:szCs w:val="24"/>
        </w:rPr>
        <w:t>Программа курса разработана на основе регионального компонента с целью изучения краеведческого материала, гражданско-патриотического воспитания учащихся.</w:t>
      </w:r>
      <w:r w:rsidRPr="00D92FCC">
        <w:rPr>
          <w:rFonts w:cs="Times New Roman"/>
          <w:szCs w:val="24"/>
        </w:rPr>
        <w:t xml:space="preserve">   Программа курса ориентирована на использование учебника:</w:t>
      </w:r>
    </w:p>
    <w:p w14:paraId="4E239A5D" w14:textId="77777777" w:rsidR="00D92FCC" w:rsidRPr="00D92FCC" w:rsidRDefault="00D92FCC" w:rsidP="00D92FCC">
      <w:pPr>
        <w:rPr>
          <w:rFonts w:cs="Times New Roman"/>
          <w:b/>
          <w:szCs w:val="24"/>
        </w:rPr>
      </w:pPr>
      <w:r w:rsidRPr="00D92FCC">
        <w:rPr>
          <w:rFonts w:cs="Times New Roman"/>
          <w:b/>
          <w:szCs w:val="24"/>
        </w:rPr>
        <w:t xml:space="preserve">   </w:t>
      </w:r>
      <w:r w:rsidRPr="00D92FCC">
        <w:rPr>
          <w:rFonts w:cs="Times New Roman"/>
          <w:szCs w:val="24"/>
        </w:rPr>
        <w:t xml:space="preserve">  1.   История Брянского края: </w:t>
      </w:r>
      <w:r w:rsidRPr="00D92FCC">
        <w:rPr>
          <w:rFonts w:cs="Times New Roman"/>
          <w:szCs w:val="24"/>
          <w:lang w:val="en-US"/>
        </w:rPr>
        <w:t>XIX</w:t>
      </w:r>
      <w:r w:rsidRPr="00D92FCC">
        <w:rPr>
          <w:rFonts w:cs="Times New Roman"/>
          <w:szCs w:val="24"/>
        </w:rPr>
        <w:t>-</w:t>
      </w:r>
      <w:r w:rsidRPr="00D92FCC">
        <w:rPr>
          <w:rFonts w:cs="Times New Roman"/>
          <w:szCs w:val="24"/>
          <w:lang w:val="en-US"/>
        </w:rPr>
        <w:t>XX</w:t>
      </w:r>
      <w:r w:rsidRPr="00D92FCC">
        <w:rPr>
          <w:rFonts w:cs="Times New Roman"/>
          <w:szCs w:val="24"/>
        </w:rPr>
        <w:t>вв. Учебное пособие для 9 класса общеобразовательных  учреждений/ Под общей ред. В. Ф. Блохина – Б., «Курсив» 2012.</w:t>
      </w:r>
    </w:p>
    <w:p w14:paraId="46E5CA29" w14:textId="77777777" w:rsidR="00D92FCC" w:rsidRPr="00D92FCC" w:rsidRDefault="00D92FCC" w:rsidP="00D92FCC">
      <w:pPr>
        <w:ind w:firstLine="142"/>
        <w:jc w:val="both"/>
        <w:rPr>
          <w:rFonts w:cs="Times New Roman"/>
          <w:szCs w:val="24"/>
        </w:rPr>
      </w:pPr>
      <w:r w:rsidRPr="00D92FCC">
        <w:rPr>
          <w:rFonts w:cs="Times New Roman"/>
          <w:szCs w:val="24"/>
        </w:rPr>
        <w:t xml:space="preserve">             </w:t>
      </w:r>
      <w:r w:rsidRPr="00D92FCC">
        <w:rPr>
          <w:rFonts w:cs="Times New Roman"/>
          <w:spacing w:val="-1"/>
          <w:szCs w:val="24"/>
        </w:rPr>
        <w:t xml:space="preserve">Курс в своей основе преследует ряд конкретных </w:t>
      </w:r>
      <w:r w:rsidRPr="00D92FCC">
        <w:rPr>
          <w:rFonts w:cs="Times New Roman"/>
          <w:b/>
          <w:spacing w:val="-1"/>
          <w:szCs w:val="24"/>
        </w:rPr>
        <w:t>целей</w:t>
      </w:r>
      <w:r w:rsidRPr="00D92FCC">
        <w:rPr>
          <w:rFonts w:cs="Times New Roman"/>
          <w:spacing w:val="-1"/>
          <w:szCs w:val="24"/>
        </w:rPr>
        <w:t xml:space="preserve"> - </w:t>
      </w:r>
      <w:r w:rsidRPr="00D92FCC">
        <w:rPr>
          <w:rFonts w:cs="Times New Roman"/>
          <w:b/>
          <w:i/>
          <w:szCs w:val="24"/>
        </w:rPr>
        <w:t>вызвать у учащихся интерес к истории родного края, пробудить желание узнать как мож</w:t>
      </w:r>
      <w:r w:rsidRPr="00D92FCC">
        <w:rPr>
          <w:rFonts w:cs="Times New Roman"/>
          <w:b/>
          <w:i/>
          <w:szCs w:val="24"/>
        </w:rPr>
        <w:softHyphen/>
      </w:r>
      <w:r w:rsidRPr="00D92FCC">
        <w:rPr>
          <w:rFonts w:cs="Times New Roman"/>
          <w:b/>
          <w:i/>
          <w:spacing w:val="-2"/>
          <w:szCs w:val="24"/>
        </w:rPr>
        <w:t>но больше о своей малой родине.</w:t>
      </w:r>
      <w:r w:rsidRPr="00D92FCC">
        <w:rPr>
          <w:rFonts w:cs="Times New Roman"/>
          <w:spacing w:val="-2"/>
          <w:szCs w:val="24"/>
        </w:rPr>
        <w:t xml:space="preserve"> Уроки по истории родного края призваны не только дать </w:t>
      </w:r>
      <w:r w:rsidRPr="00D92FCC">
        <w:rPr>
          <w:rFonts w:cs="Times New Roman"/>
          <w:spacing w:val="-1"/>
          <w:szCs w:val="24"/>
        </w:rPr>
        <w:t xml:space="preserve">определённую сумму знаний, но и </w:t>
      </w:r>
      <w:r w:rsidRPr="00D92FCC">
        <w:rPr>
          <w:rFonts w:cs="Times New Roman"/>
          <w:b/>
          <w:spacing w:val="-1"/>
          <w:szCs w:val="24"/>
        </w:rPr>
        <w:t>воспитывать у учащихся чувство любви к Родине, ак</w:t>
      </w:r>
      <w:r w:rsidRPr="00D92FCC">
        <w:rPr>
          <w:rFonts w:cs="Times New Roman"/>
          <w:b/>
          <w:spacing w:val="1"/>
          <w:szCs w:val="24"/>
        </w:rPr>
        <w:t xml:space="preserve">тивную гражданскую позицию. Изучая историю Брянщины, они должны не только узнать </w:t>
      </w:r>
      <w:r w:rsidRPr="00D92FCC">
        <w:rPr>
          <w:rFonts w:cs="Times New Roman"/>
          <w:b/>
          <w:spacing w:val="-1"/>
          <w:szCs w:val="24"/>
        </w:rPr>
        <w:t>о её прошлом, но и учиться на примере своих предков делать добрые дела для своего Оте</w:t>
      </w:r>
      <w:r w:rsidRPr="00D92FCC">
        <w:rPr>
          <w:rFonts w:cs="Times New Roman"/>
          <w:b/>
          <w:spacing w:val="-5"/>
          <w:szCs w:val="24"/>
        </w:rPr>
        <w:t>чества.</w:t>
      </w:r>
    </w:p>
    <w:p w14:paraId="788961B4" w14:textId="77777777" w:rsidR="00D92FCC" w:rsidRPr="00D92FCC" w:rsidRDefault="00D92FCC" w:rsidP="00D92FCC">
      <w:pPr>
        <w:ind w:firstLine="142"/>
        <w:jc w:val="both"/>
        <w:rPr>
          <w:rFonts w:cs="Times New Roman"/>
          <w:szCs w:val="24"/>
        </w:rPr>
      </w:pPr>
      <w:r>
        <w:rPr>
          <w:rFonts w:cs="Times New Roman"/>
          <w:spacing w:val="-1"/>
          <w:szCs w:val="24"/>
        </w:rPr>
        <w:t>Вторая</w:t>
      </w:r>
      <w:r w:rsidRPr="00D92FCC">
        <w:rPr>
          <w:rFonts w:cs="Times New Roman"/>
          <w:spacing w:val="-1"/>
          <w:szCs w:val="24"/>
        </w:rPr>
        <w:t xml:space="preserve"> часть учебного пособия охватывает период </w:t>
      </w:r>
      <w:r>
        <w:rPr>
          <w:rFonts w:cs="Times New Roman"/>
          <w:spacing w:val="-1"/>
          <w:szCs w:val="24"/>
        </w:rPr>
        <w:t xml:space="preserve"> 19-20 </w:t>
      </w:r>
      <w:r w:rsidRPr="00D92FCC">
        <w:rPr>
          <w:rFonts w:cs="Times New Roman"/>
          <w:szCs w:val="24"/>
        </w:rPr>
        <w:t>века. Авторы курса старались максимально учесть возрастные особенности учащих</w:t>
      </w:r>
      <w:r w:rsidRPr="00D92FCC">
        <w:rPr>
          <w:rFonts w:cs="Times New Roman"/>
          <w:szCs w:val="24"/>
        </w:rPr>
        <w:softHyphen/>
      </w:r>
      <w:r w:rsidRPr="00D92FCC">
        <w:rPr>
          <w:rFonts w:cs="Times New Roman"/>
          <w:spacing w:val="-1"/>
          <w:szCs w:val="24"/>
        </w:rPr>
        <w:t>ся, поэтому материал книги построен с учётом уже изученного ими курса «Истории Рос</w:t>
      </w:r>
      <w:r w:rsidRPr="00D92FCC">
        <w:rPr>
          <w:rFonts w:cs="Times New Roman"/>
          <w:spacing w:val="-1"/>
          <w:szCs w:val="24"/>
        </w:rPr>
        <w:softHyphen/>
        <w:t xml:space="preserve">сии», написан доступным языком, богато иллюстрирован, содержит необходимую </w:t>
      </w:r>
      <w:r w:rsidRPr="00D92FCC">
        <w:rPr>
          <w:rFonts w:cs="Times New Roman"/>
          <w:spacing w:val="-1"/>
          <w:szCs w:val="24"/>
        </w:rPr>
        <w:lastRenderedPageBreak/>
        <w:t>мето</w:t>
      </w:r>
      <w:r w:rsidRPr="00D92FCC">
        <w:rPr>
          <w:rFonts w:cs="Times New Roman"/>
          <w:spacing w:val="-1"/>
          <w:szCs w:val="24"/>
        </w:rPr>
        <w:softHyphen/>
      </w:r>
      <w:r w:rsidRPr="00D92FCC">
        <w:rPr>
          <w:rFonts w:cs="Times New Roman"/>
          <w:spacing w:val="1"/>
          <w:szCs w:val="24"/>
        </w:rPr>
        <w:t xml:space="preserve">дическую часть. Учебный материал пособия представляет различные точки зрения на те </w:t>
      </w:r>
      <w:r w:rsidRPr="00D92FCC">
        <w:rPr>
          <w:rFonts w:cs="Times New Roman"/>
          <w:spacing w:val="2"/>
          <w:szCs w:val="24"/>
        </w:rPr>
        <w:t xml:space="preserve">или иные исторические события, даёт возможность понять, что многие вопросы ещё до </w:t>
      </w:r>
      <w:r w:rsidRPr="00D92FCC">
        <w:rPr>
          <w:rFonts w:cs="Times New Roman"/>
          <w:spacing w:val="-1"/>
          <w:szCs w:val="24"/>
        </w:rPr>
        <w:t>сих пор остаются без ответа и над ними ещё предстоит кропотливо потрудиться новому поколению исследователей.</w:t>
      </w:r>
    </w:p>
    <w:p w14:paraId="49763C4A" w14:textId="77777777" w:rsidR="00D92FCC" w:rsidRPr="00D92FCC" w:rsidRDefault="00D92FCC" w:rsidP="00D92FCC">
      <w:pPr>
        <w:ind w:firstLine="142"/>
        <w:jc w:val="both"/>
        <w:rPr>
          <w:rFonts w:cs="Times New Roman"/>
          <w:szCs w:val="24"/>
        </w:rPr>
      </w:pPr>
      <w:r w:rsidRPr="00D92FCC">
        <w:rPr>
          <w:rFonts w:cs="Times New Roman"/>
          <w:spacing w:val="-2"/>
          <w:szCs w:val="24"/>
        </w:rPr>
        <w:t xml:space="preserve">События истории в учебном пособии излагаются в логической последовательности, </w:t>
      </w:r>
      <w:r w:rsidRPr="00D92FCC">
        <w:rPr>
          <w:rFonts w:cs="Times New Roman"/>
          <w:spacing w:val="-1"/>
          <w:szCs w:val="24"/>
        </w:rPr>
        <w:t xml:space="preserve">создавая конкретные образы исторических эпох и формируя чёткие пространственные и </w:t>
      </w:r>
      <w:r w:rsidRPr="00D92FCC">
        <w:rPr>
          <w:rFonts w:cs="Times New Roman"/>
          <w:spacing w:val="-2"/>
          <w:szCs w:val="24"/>
        </w:rPr>
        <w:t>временные представления учащихся. Этому же способствует так называемый биографиче</w:t>
      </w:r>
      <w:r w:rsidRPr="00D92FCC">
        <w:rPr>
          <w:rFonts w:cs="Times New Roman"/>
          <w:spacing w:val="-2"/>
          <w:szCs w:val="24"/>
        </w:rPr>
        <w:softHyphen/>
      </w:r>
      <w:r w:rsidRPr="00D92FCC">
        <w:rPr>
          <w:rFonts w:cs="Times New Roman"/>
          <w:spacing w:val="-1"/>
          <w:szCs w:val="24"/>
        </w:rPr>
        <w:t>ский метод изложения материала, когда даются самые яркие фрагменты из жизни истори</w:t>
      </w:r>
      <w:r w:rsidRPr="00D92FCC">
        <w:rPr>
          <w:rFonts w:cs="Times New Roman"/>
          <w:spacing w:val="-1"/>
          <w:szCs w:val="24"/>
        </w:rPr>
        <w:softHyphen/>
        <w:t>ческих деятелей этого периода истории Брянского края.</w:t>
      </w:r>
    </w:p>
    <w:p w14:paraId="57F3AD23" w14:textId="77777777" w:rsidR="00331787" w:rsidRPr="00331787" w:rsidRDefault="008516EE" w:rsidP="00331787">
      <w:pPr>
        <w:rPr>
          <w:b/>
        </w:rPr>
      </w:pPr>
      <w:r>
        <w:rPr>
          <w:b/>
        </w:rPr>
        <w:t>Цели программы</w:t>
      </w:r>
      <w:r w:rsidR="00331787" w:rsidRPr="00331787">
        <w:rPr>
          <w:b/>
        </w:rPr>
        <w:t>:</w:t>
      </w:r>
    </w:p>
    <w:p w14:paraId="3A45F1C8" w14:textId="77777777" w:rsidR="00331787" w:rsidRPr="002F781A" w:rsidRDefault="00331787" w:rsidP="00331787">
      <w:pPr>
        <w:pStyle w:val="a3"/>
        <w:numPr>
          <w:ilvl w:val="0"/>
          <w:numId w:val="3"/>
        </w:numPr>
        <w:rPr>
          <w:rFonts w:ascii="Times New Roman" w:hAnsi="Times New Roman" w:cs="Times New Roman"/>
          <w:sz w:val="24"/>
          <w:szCs w:val="24"/>
        </w:rPr>
      </w:pPr>
      <w:r w:rsidRPr="002F781A">
        <w:rPr>
          <w:rFonts w:ascii="Times New Roman" w:hAnsi="Times New Roman" w:cs="Times New Roman"/>
          <w:sz w:val="24"/>
          <w:szCs w:val="24"/>
        </w:rPr>
        <w:t>Углубить представления о прошлом Отечества путём систематизированного изучения истории своей малой родины;</w:t>
      </w:r>
    </w:p>
    <w:p w14:paraId="285945DF" w14:textId="77777777" w:rsidR="00331787" w:rsidRPr="002F781A" w:rsidRDefault="00331787" w:rsidP="00331787">
      <w:pPr>
        <w:pStyle w:val="a3"/>
        <w:numPr>
          <w:ilvl w:val="0"/>
          <w:numId w:val="3"/>
        </w:numPr>
        <w:rPr>
          <w:rFonts w:ascii="Times New Roman" w:hAnsi="Times New Roman" w:cs="Times New Roman"/>
          <w:sz w:val="24"/>
          <w:szCs w:val="24"/>
        </w:rPr>
      </w:pPr>
      <w:r w:rsidRPr="002F781A">
        <w:rPr>
          <w:rFonts w:ascii="Times New Roman" w:hAnsi="Times New Roman" w:cs="Times New Roman"/>
          <w:sz w:val="24"/>
          <w:szCs w:val="24"/>
        </w:rPr>
        <w:t>Раскрыть особенности политической, социально-экономической, духовно-культурной и повседневно-бытовой жизни населения Брянщины;</w:t>
      </w:r>
    </w:p>
    <w:p w14:paraId="03DA490B" w14:textId="77777777" w:rsidR="00331787" w:rsidRPr="002F781A" w:rsidRDefault="00331787" w:rsidP="00331787">
      <w:pPr>
        <w:pStyle w:val="a3"/>
        <w:numPr>
          <w:ilvl w:val="0"/>
          <w:numId w:val="3"/>
        </w:numPr>
        <w:rPr>
          <w:rFonts w:ascii="Times New Roman" w:hAnsi="Times New Roman" w:cs="Times New Roman"/>
          <w:sz w:val="24"/>
          <w:szCs w:val="24"/>
        </w:rPr>
      </w:pPr>
      <w:r w:rsidRPr="002F781A">
        <w:rPr>
          <w:rFonts w:ascii="Times New Roman" w:hAnsi="Times New Roman" w:cs="Times New Roman"/>
          <w:sz w:val="24"/>
          <w:szCs w:val="24"/>
        </w:rPr>
        <w:t>Показать роль Брянщины на различных этапах отечественной истории, роль в межэтнических и межнациональных отношениях, в политических и военных событиях;</w:t>
      </w:r>
    </w:p>
    <w:p w14:paraId="6830D3FB" w14:textId="77777777" w:rsidR="00A9036B" w:rsidRPr="00F678E1" w:rsidRDefault="00331787" w:rsidP="00F678E1">
      <w:pPr>
        <w:pStyle w:val="a3"/>
        <w:numPr>
          <w:ilvl w:val="0"/>
          <w:numId w:val="3"/>
        </w:numPr>
        <w:rPr>
          <w:rFonts w:ascii="Times New Roman" w:hAnsi="Times New Roman" w:cs="Times New Roman"/>
          <w:sz w:val="24"/>
          <w:szCs w:val="24"/>
        </w:rPr>
      </w:pPr>
      <w:r w:rsidRPr="002F781A">
        <w:rPr>
          <w:rFonts w:ascii="Times New Roman" w:hAnsi="Times New Roman" w:cs="Times New Roman"/>
          <w:sz w:val="24"/>
          <w:szCs w:val="24"/>
        </w:rPr>
        <w:t>Повысить уровень исторического образования, формирования у учащихся научного мировоззрения и воспитание патриотизма, гражданственности и нравственных качеств.</w:t>
      </w:r>
    </w:p>
    <w:p w14:paraId="34412BBC" w14:textId="77777777" w:rsidR="003F5142" w:rsidRPr="00154F71" w:rsidRDefault="003F5142" w:rsidP="00154F71">
      <w:pPr>
        <w:rPr>
          <w:b/>
        </w:rPr>
      </w:pPr>
      <w:r w:rsidRPr="00154F71">
        <w:rPr>
          <w:b/>
        </w:rPr>
        <w:t>Задачи программы:</w:t>
      </w:r>
    </w:p>
    <w:p w14:paraId="4337A62F" w14:textId="77777777" w:rsidR="003F5142" w:rsidRPr="008516EE" w:rsidRDefault="003F5142" w:rsidP="003F5142">
      <w:pPr>
        <w:numPr>
          <w:ilvl w:val="0"/>
          <w:numId w:val="9"/>
        </w:numPr>
        <w:tabs>
          <w:tab w:val="num" w:pos="720"/>
        </w:tabs>
        <w:spacing w:after="0"/>
        <w:ind w:left="720"/>
        <w:jc w:val="both"/>
        <w:rPr>
          <w:rFonts w:eastAsia="Times New Roman" w:cs="Times New Roman"/>
          <w:szCs w:val="24"/>
          <w:lang w:eastAsia="ru-RU"/>
        </w:rPr>
      </w:pPr>
      <w:r w:rsidRPr="008516EE">
        <w:rPr>
          <w:rFonts w:eastAsia="Times New Roman" w:cs="Times New Roman"/>
          <w:szCs w:val="24"/>
          <w:lang w:eastAsia="ru-RU"/>
        </w:rPr>
        <w:t>Овладение исторической картиной мира: умение объяснять современный мир, связывая исторические факты и понятия в целостную картину.</w:t>
      </w:r>
    </w:p>
    <w:p w14:paraId="48EF3F93" w14:textId="77777777" w:rsidR="003F5142" w:rsidRPr="008516EE" w:rsidRDefault="003F5142" w:rsidP="003F5142">
      <w:pPr>
        <w:spacing w:after="0"/>
        <w:ind w:left="720"/>
        <w:jc w:val="both"/>
        <w:rPr>
          <w:rFonts w:eastAsia="Times New Roman" w:cs="Times New Roman"/>
          <w:szCs w:val="24"/>
          <w:lang w:eastAsia="ru-RU"/>
        </w:rPr>
      </w:pPr>
    </w:p>
    <w:p w14:paraId="1D66D6D3" w14:textId="77777777" w:rsidR="003F5142" w:rsidRPr="008516EE" w:rsidRDefault="003F5142" w:rsidP="003F5142">
      <w:pPr>
        <w:spacing w:after="0"/>
        <w:ind w:left="720"/>
        <w:jc w:val="both"/>
        <w:rPr>
          <w:rFonts w:eastAsia="Times New Roman" w:cs="Times New Roman"/>
          <w:szCs w:val="24"/>
          <w:lang w:eastAsia="ru-RU"/>
        </w:rPr>
      </w:pPr>
    </w:p>
    <w:p w14:paraId="0D4C3020" w14:textId="77777777" w:rsidR="003F5142" w:rsidRPr="008516EE" w:rsidRDefault="003F5142" w:rsidP="003F5142">
      <w:pPr>
        <w:numPr>
          <w:ilvl w:val="0"/>
          <w:numId w:val="9"/>
        </w:numPr>
        <w:tabs>
          <w:tab w:val="num" w:pos="720"/>
        </w:tabs>
        <w:spacing w:after="0"/>
        <w:ind w:left="720"/>
        <w:jc w:val="both"/>
        <w:rPr>
          <w:rFonts w:eastAsia="Times New Roman" w:cs="Times New Roman"/>
          <w:szCs w:val="24"/>
          <w:lang w:eastAsia="ru-RU"/>
        </w:rPr>
      </w:pPr>
      <w:r w:rsidRPr="008516EE">
        <w:rPr>
          <w:rFonts w:eastAsia="Times New Roman" w:cs="Times New Roman"/>
          <w:szCs w:val="24"/>
          <w:lang w:eastAsia="ru-RU"/>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14:paraId="3EDEFC70" w14:textId="77777777" w:rsidR="003F5142" w:rsidRPr="008516EE" w:rsidRDefault="003F5142" w:rsidP="003F5142">
      <w:pPr>
        <w:numPr>
          <w:ilvl w:val="0"/>
          <w:numId w:val="9"/>
        </w:numPr>
        <w:tabs>
          <w:tab w:val="num" w:pos="720"/>
        </w:tabs>
        <w:spacing w:after="0"/>
        <w:ind w:left="720"/>
        <w:jc w:val="both"/>
        <w:rPr>
          <w:rFonts w:eastAsia="Times New Roman" w:cs="Times New Roman"/>
          <w:szCs w:val="24"/>
          <w:lang w:eastAsia="ru-RU"/>
        </w:rPr>
      </w:pPr>
      <w:r w:rsidRPr="008516EE">
        <w:rPr>
          <w:rFonts w:eastAsia="Times New Roman" w:cs="Times New Roman"/>
          <w:szCs w:val="24"/>
          <w:lang w:eastAsia="ru-RU"/>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14:paraId="0B87331A" w14:textId="77777777" w:rsidR="003F5142" w:rsidRPr="008516EE" w:rsidRDefault="003F5142" w:rsidP="00F678E1">
      <w:pPr>
        <w:numPr>
          <w:ilvl w:val="0"/>
          <w:numId w:val="9"/>
        </w:numPr>
        <w:tabs>
          <w:tab w:val="num" w:pos="720"/>
        </w:tabs>
        <w:spacing w:after="0"/>
        <w:ind w:left="720"/>
        <w:jc w:val="both"/>
        <w:rPr>
          <w:rFonts w:eastAsia="Times New Roman" w:cs="Times New Roman"/>
          <w:szCs w:val="24"/>
          <w:lang w:eastAsia="ru-RU"/>
        </w:rPr>
      </w:pPr>
      <w:r w:rsidRPr="008516EE">
        <w:rPr>
          <w:rFonts w:eastAsia="Times New Roman" w:cs="Times New Roman"/>
          <w:szCs w:val="24"/>
          <w:lang w:eastAsia="ru-RU"/>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14:paraId="5CC01AD3" w14:textId="77777777" w:rsidR="003F5142" w:rsidRPr="00154F71" w:rsidRDefault="003F5142" w:rsidP="00154F71">
      <w:r w:rsidRPr="00154F71">
        <w:t xml:space="preserve">       - приобретение учащимися первоначальных навыков исторического наблюдения через знакомство с различными    историческими источниками;</w:t>
      </w:r>
    </w:p>
    <w:p w14:paraId="50D1FB33" w14:textId="77777777" w:rsidR="003F5142" w:rsidRPr="00154F71" w:rsidRDefault="003F5142" w:rsidP="00154F71">
      <w:r w:rsidRPr="00154F71">
        <w:t xml:space="preserve">     - становлению у школьников навыков самостоятельного мышления, умения сравнивать факты и осмысливать их;</w:t>
      </w:r>
    </w:p>
    <w:p w14:paraId="229EB89C" w14:textId="77777777" w:rsidR="003F5142" w:rsidRPr="00154F71" w:rsidRDefault="003F5142" w:rsidP="00154F71">
      <w:r w:rsidRPr="00154F71">
        <w:t xml:space="preserve"> - формирование  первичных  логических  связей, являющихся фундаментом для формирования целостного взгляда на историческое развитие цивилизации в целом, общество, государство и место человека в истории;</w:t>
      </w:r>
    </w:p>
    <w:p w14:paraId="3E1CED6C" w14:textId="77777777" w:rsidR="003F5142" w:rsidRPr="00154F71" w:rsidRDefault="003F5142" w:rsidP="00154F71">
      <w:r w:rsidRPr="00154F71">
        <w:t xml:space="preserve">    -знакомство  с навыками использования в процессе обучения научно-исторических понятий, с методами исторического     исследования, приемами работы с историческими источниками;</w:t>
      </w:r>
    </w:p>
    <w:p w14:paraId="76CD1D46" w14:textId="77777777" w:rsidR="003F5142" w:rsidRPr="00154F71" w:rsidRDefault="003F5142" w:rsidP="00154F71">
      <w:r w:rsidRPr="00154F71">
        <w:t xml:space="preserve">      - развитие школьников, их познавательной сферы, умственных способностей и интересов;</w:t>
      </w:r>
    </w:p>
    <w:p w14:paraId="35E90CDA" w14:textId="77777777" w:rsidR="003F5142" w:rsidRPr="00154F71" w:rsidRDefault="003F5142" w:rsidP="00154F71">
      <w:r w:rsidRPr="00154F71">
        <w:t xml:space="preserve">      - воспитание  эмоционально-положительного  взгляда  на мир,  формирование  единства этических и эстетических чувств;</w:t>
      </w:r>
    </w:p>
    <w:p w14:paraId="489EDBF0" w14:textId="77777777" w:rsidR="003F5142" w:rsidRPr="00154F71" w:rsidRDefault="003F5142" w:rsidP="00154F71">
      <w:r w:rsidRPr="00154F71">
        <w:t xml:space="preserve">      - преемственность и перспективность изучения истории родного края и страны в начальном и среднем звене школы.</w:t>
      </w:r>
    </w:p>
    <w:p w14:paraId="116870BD" w14:textId="77777777" w:rsidR="003F5142" w:rsidRPr="00154F71" w:rsidRDefault="003F5142" w:rsidP="00154F71">
      <w:r w:rsidRPr="00154F71">
        <w:lastRenderedPageBreak/>
        <w:t xml:space="preserve">     Главной воспитательной задачей для учителей истории  должна стать задача воспитания патриота. Только тот человек, который любит свою страну, будет думать о ее процветании,  о людях, живущих на территории России. «Общеизвестно, что любой патриотизм начинается с малого - с любви к тому месту, где живешь». (Л.Леонов)</w:t>
      </w:r>
    </w:p>
    <w:p w14:paraId="6EB9C15F" w14:textId="77777777" w:rsidR="003F5142" w:rsidRPr="00154F71" w:rsidRDefault="003F5142" w:rsidP="00154F71">
      <w:r w:rsidRPr="00154F71">
        <w:t xml:space="preserve">  В связи с этим сегодня с особой остротой актуализируется значимость этнокультурного к</w:t>
      </w:r>
      <w:r w:rsidR="00F678E1" w:rsidRPr="00154F71">
        <w:t>раеведческого образования,</w:t>
      </w:r>
      <w:r w:rsidRPr="00154F71">
        <w:t xml:space="preserve"> обеспечивающего духовно-нравственное становление личности.</w:t>
      </w:r>
    </w:p>
    <w:p w14:paraId="673C5AFC" w14:textId="77777777" w:rsidR="003F5142" w:rsidRPr="00154F71" w:rsidRDefault="00F678E1" w:rsidP="00154F71">
      <w:r w:rsidRPr="00154F71">
        <w:t xml:space="preserve">   </w:t>
      </w:r>
      <w:r w:rsidRPr="00154F71">
        <w:rPr>
          <w:b/>
        </w:rPr>
        <w:t>Описание места данного курса в основной образовательной программе</w:t>
      </w:r>
      <w:r w:rsidR="008516EE" w:rsidRPr="00154F71">
        <w:t> определено</w:t>
      </w:r>
      <w:r w:rsidR="003F5142" w:rsidRPr="00154F71">
        <w:t xml:space="preserve"> требованиями к результатам основной образовательной программы основного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14:paraId="117B70F5" w14:textId="77777777" w:rsidR="003F5142" w:rsidRPr="00154F71" w:rsidRDefault="003F5142" w:rsidP="00154F71">
      <w:r w:rsidRPr="00154F71">
        <w:t>соотношение урочной и внеурочной деятельности обучающихся;</w:t>
      </w:r>
    </w:p>
    <w:p w14:paraId="47A920B3" w14:textId="77777777" w:rsidR="003F5142" w:rsidRPr="00154F71" w:rsidRDefault="003F5142" w:rsidP="00154F71">
      <w:r w:rsidRPr="00154F71">
        <w:t>содержание и объем внеурочной деятельности обучающихся.</w:t>
      </w:r>
    </w:p>
    <w:p w14:paraId="3E58479F" w14:textId="77777777" w:rsidR="003F5142" w:rsidRPr="00154F71" w:rsidRDefault="003F5142" w:rsidP="00154F71">
      <w:r w:rsidRPr="00154F71">
        <w:t xml:space="preserve">   Основные подходы при реализации минимума содержания образования предмета «Брянский край» ( Модуль «История  родного края»):</w:t>
      </w:r>
    </w:p>
    <w:p w14:paraId="5BC07B5F" w14:textId="77777777" w:rsidR="003F5142" w:rsidRPr="00154F71" w:rsidRDefault="003F5142" w:rsidP="00154F71">
      <w:r w:rsidRPr="00154F71">
        <w:t>- краеведческий подход – выявление историко – культурных связей, знакомство с социальным и культурным пространством региона для развития самосознания школьников;</w:t>
      </w:r>
    </w:p>
    <w:p w14:paraId="0249D8D6" w14:textId="77777777" w:rsidR="003F5142" w:rsidRPr="00154F71" w:rsidRDefault="003F5142" w:rsidP="00154F71">
      <w:r w:rsidRPr="00154F71">
        <w:t>- содержательно – деятельностный подход – включает учащихся в активную творческую проектно – исследовательскую деятельность;</w:t>
      </w:r>
    </w:p>
    <w:p w14:paraId="66103DBE" w14:textId="77777777" w:rsidR="003F5142" w:rsidRPr="00154F71" w:rsidRDefault="003F5142" w:rsidP="00154F71">
      <w:r w:rsidRPr="00154F71">
        <w:t>- личностно – ориентированный подход – создание условий для формирования готовности и потребности личности к самообразованию.</w:t>
      </w:r>
    </w:p>
    <w:p w14:paraId="181D7E1E" w14:textId="77777777" w:rsidR="003F5142" w:rsidRPr="00154F71" w:rsidRDefault="003F5142" w:rsidP="00154F71">
      <w:r w:rsidRPr="00154F71">
        <w:t>Ценностные ориентиры содержания</w:t>
      </w:r>
    </w:p>
    <w:p w14:paraId="3E7BF215" w14:textId="77777777" w:rsidR="003F5142" w:rsidRPr="00154F71" w:rsidRDefault="003F5142" w:rsidP="00154F71">
      <w:r w:rsidRPr="00154F71">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14:paraId="3402D769" w14:textId="77777777" w:rsidR="003F5142" w:rsidRPr="00154F71" w:rsidRDefault="003F5142" w:rsidP="00154F71">
      <w:r w:rsidRPr="00154F71">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14:paraId="6C0EB16E" w14:textId="77777777" w:rsidR="003F5142" w:rsidRPr="00154F71" w:rsidRDefault="003F5142" w:rsidP="00154F71">
      <w:r w:rsidRPr="00154F71">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14:paraId="0AB9C472" w14:textId="77777777" w:rsidR="003F5142" w:rsidRPr="00154F71" w:rsidRDefault="003F5142" w:rsidP="00154F71">
      <w:r w:rsidRPr="00154F71">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14:paraId="13B20A15" w14:textId="77777777" w:rsidR="003F5142" w:rsidRPr="00154F71" w:rsidRDefault="003F5142" w:rsidP="00154F71">
      <w:r w:rsidRPr="00154F71">
        <w:t>Ценность истины – это ценность научного познания как части культуры человечества, разума, понимания сущности бытия, мироздания.</w:t>
      </w:r>
    </w:p>
    <w:p w14:paraId="303971BD" w14:textId="77777777" w:rsidR="003F5142" w:rsidRPr="00154F71" w:rsidRDefault="003F5142" w:rsidP="00154F71">
      <w:r w:rsidRPr="00154F71">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14:paraId="26CD3CA6" w14:textId="77777777" w:rsidR="003F5142" w:rsidRPr="00154F71" w:rsidRDefault="003F5142" w:rsidP="00154F71">
      <w:r w:rsidRPr="00154F71">
        <w:lastRenderedPageBreak/>
        <w:t>Ценность труда и творчества как естественного условия человеческой жизни, состояния нормального человеческого существования.</w:t>
      </w:r>
    </w:p>
    <w:p w14:paraId="2A9C6FBE" w14:textId="77777777" w:rsidR="003F5142" w:rsidRPr="00154F71" w:rsidRDefault="003F5142" w:rsidP="00154F71">
      <w:r w:rsidRPr="00154F71">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14:paraId="4E7791C8" w14:textId="77777777" w:rsidR="003F5142" w:rsidRPr="00154F71" w:rsidRDefault="003F5142" w:rsidP="00154F71">
      <w:r w:rsidRPr="00154F71">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14:paraId="5C20839D" w14:textId="77777777" w:rsidR="003F5142" w:rsidRPr="00154F71" w:rsidRDefault="003F5142" w:rsidP="00154F71">
      <w:r w:rsidRPr="00154F71">
        <w:t>Ценность гражданственности – осознание человеком себя как члена общества, народа, представителя страны и государства.</w:t>
      </w:r>
    </w:p>
    <w:p w14:paraId="666615B2" w14:textId="77777777" w:rsidR="003F5142" w:rsidRPr="00154F71" w:rsidRDefault="003F5142" w:rsidP="00154F71">
      <w:r w:rsidRPr="00154F71">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14:paraId="755B2A92" w14:textId="77777777" w:rsidR="003F5142" w:rsidRPr="00154F71" w:rsidRDefault="003F5142" w:rsidP="00154F71">
      <w:r w:rsidRPr="00154F71">
        <w:t xml:space="preserve">Для реализации рабочей программы  используются: фронтальная беседа, устная дискуссия, самостоятельные и практические работы, работа с картой,  коллективные способы обучения в парах постоянного и сменного состава, в малых группах, ИКТ, развивающее, модульное и дифференцированное обучение. Внедряются различные методы обучения, такие, как: частично-поисковые, исследовательские, практические, наглядные. Применяются разнообразные средства обучения:  разноуровневые карточки, тесты, справочники, словари, демонстрационный материал, таблицы, карты.   </w:t>
      </w:r>
    </w:p>
    <w:p w14:paraId="457D2C3C" w14:textId="77777777" w:rsidR="003F5142" w:rsidRPr="00154F71" w:rsidRDefault="00F678E1" w:rsidP="00154F71">
      <w:pPr>
        <w:rPr>
          <w:b/>
        </w:rPr>
      </w:pPr>
      <w:r w:rsidRPr="00154F71">
        <w:rPr>
          <w:b/>
        </w:rPr>
        <w:t>Формы организации образовательного процесса:</w:t>
      </w:r>
    </w:p>
    <w:p w14:paraId="6E16C3C0" w14:textId="77777777" w:rsidR="003F5142" w:rsidRPr="00154F71" w:rsidRDefault="003F5142" w:rsidP="00154F71">
      <w:r w:rsidRPr="00154F71">
        <w:t>- Словесные методы: рассказ, беседа, сообщения - эти методы способствуют обогащению теоретических знаний детей, являются источником новой информации.</w:t>
      </w:r>
    </w:p>
    <w:p w14:paraId="7A60814D" w14:textId="77777777" w:rsidR="003F5142" w:rsidRPr="00154F71" w:rsidRDefault="003F5142" w:rsidP="00154F71">
      <w:r w:rsidRPr="00154F71">
        <w:t>- Наглядные методы: демонстрации рисунков, плакатов,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14:paraId="634D5E2F" w14:textId="77777777" w:rsidR="003F5142" w:rsidRPr="00154F71" w:rsidRDefault="003F5142" w:rsidP="00154F71">
      <w:r w:rsidRPr="00154F71">
        <w:t>- Практические методы: изготовление рисунков. Практические методы позволяют воплотить теоретические знания на практике, способствуют развитию навыков и умение детей. Учитывая возрастные и психологические особенности детей, специфику курса «Брянский край» в программе используются такие формы проведения занятий как экскурсии.</w:t>
      </w:r>
    </w:p>
    <w:p w14:paraId="2A230A9D" w14:textId="77777777" w:rsidR="003F5142" w:rsidRPr="00154F71" w:rsidRDefault="003F5142" w:rsidP="00154F71">
      <w:r w:rsidRPr="00154F71">
        <w:t>Наряду с традиционными, в программе используются современные технологии и методики: технология развивающего воспитания и обучения, здоровье сберегающие технологии, игровые технологии, компьютерные технологии.</w:t>
      </w:r>
    </w:p>
    <w:p w14:paraId="1D5B0533" w14:textId="77777777" w:rsidR="003F5142" w:rsidRPr="00154F71" w:rsidRDefault="003F5142" w:rsidP="00154F71">
      <w:r w:rsidRPr="00154F71">
        <w:t>При этом средствами курса целенаправленно создаются условия для развития у учащихся познавательных процессов, речи, эмоциональной сферы и способностей, формирования учебной деятельности.</w:t>
      </w:r>
    </w:p>
    <w:p w14:paraId="47E3390A" w14:textId="77777777" w:rsidR="003F5142" w:rsidRPr="00154F71" w:rsidRDefault="003F5142" w:rsidP="00154F71">
      <w:r w:rsidRPr="00154F71">
        <w:t>Особенностью курса является возможность реализации межпредметных связей дисциплин основной школы, используются и подкрепляются умения, полученные на уроках литературы, русского языка.</w:t>
      </w:r>
    </w:p>
    <w:p w14:paraId="7310015B" w14:textId="77777777" w:rsidR="00F678E1" w:rsidRPr="00154F71" w:rsidRDefault="00F678E1" w:rsidP="00154F71">
      <w:r w:rsidRPr="00154F71">
        <w:rPr>
          <w:b/>
        </w:rPr>
        <w:t>Виды занятий</w:t>
      </w:r>
      <w:r w:rsidRPr="00154F71">
        <w:t xml:space="preserve">: практические, семинарские, круглые столы и т. д. </w:t>
      </w:r>
    </w:p>
    <w:p w14:paraId="48110043" w14:textId="77777777" w:rsidR="003F5142" w:rsidRPr="00154F71" w:rsidRDefault="008516EE" w:rsidP="00154F71">
      <w:pPr>
        <w:rPr>
          <w:b/>
        </w:rPr>
      </w:pPr>
      <w:r w:rsidRPr="00154F71">
        <w:rPr>
          <w:b/>
        </w:rPr>
        <w:t>Группа- категория учащихся: д</w:t>
      </w:r>
      <w:r w:rsidR="003F5142" w:rsidRPr="00154F71">
        <w:rPr>
          <w:b/>
        </w:rPr>
        <w:t>анная прогр</w:t>
      </w:r>
      <w:r w:rsidR="00C86B5E" w:rsidRPr="00154F71">
        <w:rPr>
          <w:b/>
        </w:rPr>
        <w:t>амма разработана для учащихся 14 – 15</w:t>
      </w:r>
      <w:r w:rsidR="003F5142" w:rsidRPr="00154F71">
        <w:rPr>
          <w:b/>
        </w:rPr>
        <w:t xml:space="preserve"> лет.</w:t>
      </w:r>
    </w:p>
    <w:p w14:paraId="4F43DC16" w14:textId="77777777" w:rsidR="003F5142" w:rsidRPr="00154F71" w:rsidRDefault="003F5142" w:rsidP="00154F71">
      <w:r w:rsidRPr="00154F71">
        <w:rPr>
          <w:b/>
        </w:rPr>
        <w:t>Срок реализации программы</w:t>
      </w:r>
      <w:r w:rsidRPr="00154F71">
        <w:t xml:space="preserve">  -  1 год. На изучение истории Брянского края  отводится  1 час в неделю, всего на изучение программного материала отводится   34 часа. Каждое занятие – 40 минут.   </w:t>
      </w:r>
    </w:p>
    <w:p w14:paraId="795F1859" w14:textId="77777777" w:rsidR="003F5142" w:rsidRPr="00154F71" w:rsidRDefault="003F5142" w:rsidP="00154F71"/>
    <w:p w14:paraId="5035FECC" w14:textId="77777777" w:rsidR="008516EE" w:rsidRDefault="008516EE" w:rsidP="00C86B5E">
      <w:pPr>
        <w:spacing w:after="0" w:line="269" w:lineRule="exact"/>
        <w:ind w:right="20"/>
        <w:jc w:val="both"/>
        <w:rPr>
          <w:rFonts w:eastAsia="Times New Roman" w:cs="Times New Roman"/>
          <w:szCs w:val="24"/>
          <w:lang w:eastAsia="ru-RU"/>
        </w:rPr>
      </w:pPr>
    </w:p>
    <w:p w14:paraId="427CCAAD" w14:textId="77777777" w:rsidR="00C47001" w:rsidRDefault="00C47001" w:rsidP="00C86B5E">
      <w:pPr>
        <w:spacing w:after="0" w:line="269" w:lineRule="exact"/>
        <w:ind w:right="20"/>
        <w:jc w:val="both"/>
        <w:rPr>
          <w:rFonts w:eastAsia="Times New Roman" w:cs="Times New Roman"/>
          <w:szCs w:val="24"/>
          <w:lang w:eastAsia="ru-RU"/>
        </w:rPr>
      </w:pPr>
    </w:p>
    <w:p w14:paraId="48781E45" w14:textId="77777777" w:rsidR="009F2C0F" w:rsidRPr="00154F71" w:rsidRDefault="009F2C0F" w:rsidP="00154F71">
      <w:pPr>
        <w:jc w:val="center"/>
        <w:rPr>
          <w:b/>
        </w:rPr>
      </w:pPr>
      <w:r w:rsidRPr="00154F71">
        <w:rPr>
          <w:b/>
        </w:rPr>
        <w:t>ПЛАНИРУЕМЫЕ РЕЗУЛЬТАТЫ ОСВОЕНИЯ ПРОГРАММЫ</w:t>
      </w:r>
    </w:p>
    <w:p w14:paraId="432E2B96" w14:textId="77777777" w:rsidR="009F2C0F" w:rsidRPr="009F2C0F" w:rsidRDefault="009F2C0F" w:rsidP="009F2C0F">
      <w:pPr>
        <w:spacing w:after="0"/>
        <w:rPr>
          <w:rFonts w:eastAsia="Times New Roman" w:cs="Times New Roman"/>
          <w:color w:val="FF0000"/>
          <w:szCs w:val="24"/>
          <w:lang w:eastAsia="ru-RU"/>
        </w:rPr>
      </w:pPr>
    </w:p>
    <w:p w14:paraId="5D4AF042" w14:textId="77777777" w:rsidR="009F2C0F" w:rsidRPr="009F2C0F" w:rsidRDefault="009F2C0F" w:rsidP="009F2C0F">
      <w:pPr>
        <w:spacing w:after="0"/>
        <w:ind w:firstLine="540"/>
        <w:jc w:val="both"/>
        <w:rPr>
          <w:rFonts w:ascii="Calibri" w:eastAsia="Times New Roman" w:hAnsi="Calibri" w:cs="Times New Roman"/>
          <w:bCs/>
          <w:iCs/>
          <w:color w:val="000000"/>
          <w:szCs w:val="24"/>
          <w:lang w:eastAsia="ru-RU"/>
        </w:rPr>
      </w:pPr>
    </w:p>
    <w:p w14:paraId="1EEFFADB" w14:textId="77777777" w:rsidR="009F2C0F" w:rsidRPr="008516EE" w:rsidRDefault="009F2C0F" w:rsidP="009F2C0F">
      <w:pPr>
        <w:spacing w:after="0"/>
        <w:ind w:firstLine="540"/>
        <w:jc w:val="both"/>
        <w:rPr>
          <w:rFonts w:eastAsia="Times New Roman" w:cs="Times New Roman"/>
          <w:b/>
          <w:i/>
          <w:color w:val="002060"/>
          <w:szCs w:val="24"/>
          <w:lang w:eastAsia="ru-RU"/>
        </w:rPr>
      </w:pPr>
      <w:r w:rsidRPr="008516EE">
        <w:rPr>
          <w:rFonts w:eastAsia="Times New Roman" w:cs="Times New Roman"/>
          <w:b/>
          <w:bCs/>
          <w:i/>
          <w:iCs/>
          <w:color w:val="002060"/>
          <w:szCs w:val="24"/>
          <w:lang w:eastAsia="ru-RU"/>
        </w:rPr>
        <w:t>Личностные универсальные учебные действия</w:t>
      </w:r>
    </w:p>
    <w:p w14:paraId="77776618" w14:textId="77777777" w:rsidR="009F2C0F" w:rsidRPr="008516EE" w:rsidRDefault="009F2C0F" w:rsidP="009F2C0F">
      <w:pPr>
        <w:spacing w:after="0"/>
        <w:ind w:firstLine="540"/>
        <w:jc w:val="both"/>
        <w:rPr>
          <w:rFonts w:eastAsia="Times New Roman" w:cs="Times New Roman"/>
          <w:iCs/>
          <w:color w:val="002060"/>
          <w:szCs w:val="24"/>
          <w:lang w:eastAsia="ru-RU"/>
        </w:rPr>
      </w:pPr>
    </w:p>
    <w:p w14:paraId="3A948BF3"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У обучающегося будут сформированы:</w:t>
      </w:r>
    </w:p>
    <w:p w14:paraId="6FC9AC0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внутренняя позиция школьника на уровне положительного отношения к занятиям по курсу «История родного края», к школе;</w:t>
      </w:r>
    </w:p>
    <w:p w14:paraId="26D9CF6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интерес к предметно-исследовательской деятельности, предложенной в учебнике и учебных пособиях;</w:t>
      </w:r>
    </w:p>
    <w:p w14:paraId="0CF67F42"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ориентация на понимание предложений и оценок учителей и товарищей;</w:t>
      </w:r>
    </w:p>
    <w:p w14:paraId="677CBC7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понимание причин успеха в учебе;</w:t>
      </w:r>
    </w:p>
    <w:p w14:paraId="37576252"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оценка одноклассников на основе заданных критериев успешности учебной деятельности;</w:t>
      </w:r>
    </w:p>
    <w:p w14:paraId="2E63C100"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понимание нравственного содержания поступков окружающих людей;</w:t>
      </w:r>
    </w:p>
    <w:p w14:paraId="43EFF55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этические чувства (стыда, вины, совести) на основе анализа поступков одноклассников и собственных поступков;</w:t>
      </w:r>
    </w:p>
    <w:p w14:paraId="67A3EA5D"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представление о своей гражданской идентичности в форме осознания «Я» как гражданина России;</w:t>
      </w:r>
    </w:p>
    <w:p w14:paraId="1662D0D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представление о своей этнической принадлежности.</w:t>
      </w:r>
    </w:p>
    <w:p w14:paraId="67F3C1BE"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получит возможность для формирования:</w:t>
      </w:r>
    </w:p>
    <w:p w14:paraId="0D5C81D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интереса к познанию окружающего мира;</w:t>
      </w:r>
    </w:p>
    <w:p w14:paraId="30EE23EC"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ориентации на анализ соответствия результатов требованиям конкретной учебной задачи;</w:t>
      </w:r>
    </w:p>
    <w:p w14:paraId="3AE4D02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самооценки на основе заданных критериев успешности учебной деятельности;</w:t>
      </w:r>
    </w:p>
    <w:p w14:paraId="7712439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чувства сопричастности и гордости за свою Родину и народ;</w:t>
      </w:r>
    </w:p>
    <w:p w14:paraId="12B775B0"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ориентации в поведении на принятые моральные нормы;</w:t>
      </w:r>
    </w:p>
    <w:p w14:paraId="232A8A3A"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понимания чувств одноклассников, учителей;</w:t>
      </w:r>
    </w:p>
    <w:p w14:paraId="320589C5"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представления о красоте природы России и родного края на основе знакомства с окружающим миром.</w:t>
      </w:r>
    </w:p>
    <w:p w14:paraId="198314F9" w14:textId="77777777" w:rsidR="009F2C0F" w:rsidRPr="008516EE" w:rsidRDefault="009F2C0F" w:rsidP="009F2C0F">
      <w:pPr>
        <w:spacing w:after="0"/>
        <w:ind w:firstLine="540"/>
        <w:jc w:val="both"/>
        <w:rPr>
          <w:rFonts w:eastAsia="Times New Roman" w:cs="Times New Roman"/>
          <w:bCs/>
          <w:iCs/>
          <w:color w:val="002060"/>
          <w:szCs w:val="24"/>
          <w:lang w:eastAsia="ru-RU"/>
        </w:rPr>
      </w:pPr>
    </w:p>
    <w:p w14:paraId="54C85618" w14:textId="77777777" w:rsidR="009F2C0F" w:rsidRPr="008516EE" w:rsidRDefault="009F2C0F" w:rsidP="009F2C0F">
      <w:pPr>
        <w:spacing w:after="0"/>
        <w:ind w:firstLine="540"/>
        <w:jc w:val="both"/>
        <w:rPr>
          <w:rFonts w:eastAsia="Times New Roman" w:cs="Times New Roman"/>
          <w:b/>
          <w:i/>
          <w:color w:val="002060"/>
          <w:szCs w:val="24"/>
          <w:lang w:eastAsia="ru-RU"/>
        </w:rPr>
      </w:pPr>
      <w:r w:rsidRPr="008516EE">
        <w:rPr>
          <w:rFonts w:eastAsia="Times New Roman" w:cs="Times New Roman"/>
          <w:b/>
          <w:bCs/>
          <w:i/>
          <w:iCs/>
          <w:color w:val="002060"/>
          <w:szCs w:val="24"/>
          <w:lang w:eastAsia="ru-RU"/>
        </w:rPr>
        <w:t>Регулятивные универсальные учебные действия</w:t>
      </w:r>
    </w:p>
    <w:p w14:paraId="249BB50E"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научится:</w:t>
      </w:r>
    </w:p>
    <w:p w14:paraId="047DA7DE"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принимать и сохранять учебную задачу;</w:t>
      </w:r>
    </w:p>
    <w:p w14:paraId="639D919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учитывать выделенные учителем ориентиры действия в учебном материале;</w:t>
      </w:r>
    </w:p>
    <w:p w14:paraId="2EE7328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принимать установленные правила в планировании и контроле способа решения;</w:t>
      </w:r>
    </w:p>
    <w:p w14:paraId="768B7695"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самостоятельно находить несколько вариантов решения учебной задачи, представленной на наглядно-образном уровне;</w:t>
      </w:r>
    </w:p>
    <w:p w14:paraId="5F511BC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осуществлять пошаговый контроль по результату под руководством учителя; – вносить необходимые коррективы в действия на основе принятых правил;</w:t>
      </w:r>
    </w:p>
    <w:p w14:paraId="45A37FA1"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адекватно воспринимать оценку своей работы учителями, товарищами, другими лицами;</w:t>
      </w:r>
    </w:p>
    <w:p w14:paraId="2C64114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принимать роль в учебном сотрудничестве;</w:t>
      </w:r>
    </w:p>
    <w:p w14:paraId="15F72603"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выполнять учебные действия в устной, письменной речи и во внутреннем плане.</w:t>
      </w:r>
    </w:p>
    <w:p w14:paraId="4579FF6E"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получит возможность научиться:</w:t>
      </w:r>
    </w:p>
    <w:p w14:paraId="7448FD9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lastRenderedPageBreak/>
        <w:t>– 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14:paraId="2F3599DE"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в сотрудничестве с учителем, классом находить несколько вариантов решения учебной задачи;</w:t>
      </w:r>
    </w:p>
    <w:p w14:paraId="365CB7FC"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на основе результатов решения практических задач делать теоретические выводы о свойствах изучаемых природных объектов в сотрудничестве</w:t>
      </w:r>
    </w:p>
    <w:p w14:paraId="1E0B0C53"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с учителем и одноклассниками;</w:t>
      </w:r>
    </w:p>
    <w:p w14:paraId="28E49476"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14:paraId="64203135" w14:textId="77777777" w:rsidR="009F2C0F" w:rsidRPr="008516EE" w:rsidRDefault="009F2C0F" w:rsidP="009F2C0F">
      <w:pPr>
        <w:spacing w:after="0"/>
        <w:ind w:firstLine="540"/>
        <w:jc w:val="both"/>
        <w:rPr>
          <w:rFonts w:eastAsia="Times New Roman" w:cs="Times New Roman"/>
          <w:bCs/>
          <w:iCs/>
          <w:color w:val="002060"/>
          <w:szCs w:val="24"/>
          <w:lang w:eastAsia="ru-RU"/>
        </w:rPr>
      </w:pPr>
    </w:p>
    <w:p w14:paraId="420C9CE3" w14:textId="77777777" w:rsidR="009F2C0F" w:rsidRPr="008516EE" w:rsidRDefault="009F2C0F" w:rsidP="009F2C0F">
      <w:pPr>
        <w:spacing w:after="0"/>
        <w:ind w:firstLine="540"/>
        <w:jc w:val="both"/>
        <w:rPr>
          <w:rFonts w:eastAsia="Times New Roman" w:cs="Times New Roman"/>
          <w:b/>
          <w:i/>
          <w:color w:val="002060"/>
          <w:szCs w:val="24"/>
          <w:lang w:eastAsia="ru-RU"/>
        </w:rPr>
      </w:pPr>
      <w:r w:rsidRPr="008516EE">
        <w:rPr>
          <w:rFonts w:eastAsia="Times New Roman" w:cs="Times New Roman"/>
          <w:b/>
          <w:bCs/>
          <w:i/>
          <w:iCs/>
          <w:color w:val="002060"/>
          <w:szCs w:val="24"/>
          <w:lang w:eastAsia="ru-RU"/>
        </w:rPr>
        <w:t>Познавательные универсальные учебные действия</w:t>
      </w:r>
    </w:p>
    <w:p w14:paraId="78EB9A1C"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научится:</w:t>
      </w:r>
    </w:p>
    <w:p w14:paraId="018428B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пользоваться знаками, символами, таблицами, диаграммами, моделями, схемами, приведенными в учебной литературе;</w:t>
      </w:r>
    </w:p>
    <w:p w14:paraId="461B011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строить сообщения в устной форме;</w:t>
      </w:r>
    </w:p>
    <w:p w14:paraId="1506D9C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находить в тексте ответ на заданный вопрос;</w:t>
      </w:r>
    </w:p>
    <w:p w14:paraId="42DD929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ориентироваться на возможное разнообразие способов решения учебной задачи;</w:t>
      </w:r>
    </w:p>
    <w:p w14:paraId="494D88E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анализировать изучаемые объекты с выделением существенных и несущественных признаков;</w:t>
      </w:r>
    </w:p>
    <w:p w14:paraId="3E896B1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смысловому восприятию познавательного текста;</w:t>
      </w:r>
    </w:p>
    <w:p w14:paraId="38DE5082"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анализировать объекты с выделением существенных и несущественных признаков (в коллективной организации деятельности);</w:t>
      </w:r>
    </w:p>
    <w:p w14:paraId="43C36E6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осуществлять синтез как составление целого из частей;</w:t>
      </w:r>
    </w:p>
    <w:p w14:paraId="3B705EA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проводить сравнение, сериацию и классификацию изученных объектов по самостоятельно выделенным основаниям (критериям) при указании количества групп;</w:t>
      </w:r>
    </w:p>
    <w:p w14:paraId="60ED288D"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устанавливать причинно-следственные связи в изучаемом круге явлений;</w:t>
      </w:r>
    </w:p>
    <w:p w14:paraId="0539A64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обобщать (выделять класс объектов как по заданному признаку, так и самостоятельно);</w:t>
      </w:r>
    </w:p>
    <w:p w14:paraId="0FACD1B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подводить анализируемые объекты (явления) под понятия разного уровня обобщения (природа – сделанное человеком; природа живая – неживая; группы растений, группы животных);</w:t>
      </w:r>
    </w:p>
    <w:p w14:paraId="73F5AD0C"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проводить аналогии между изучаемым материалом и собственным опытом.</w:t>
      </w:r>
    </w:p>
    <w:p w14:paraId="32FC8A3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получит возможность научиться:</w:t>
      </w:r>
    </w:p>
    <w:p w14:paraId="1D4F265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осуществлять поиск нужного иллюстративного материала в дополнительных источниках литературы или медиаресурсах, рекомендуемых учителем;</w:t>
      </w:r>
    </w:p>
    <w:p w14:paraId="007EA09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строить небольшие сообщения в устной и письменной форме;</w:t>
      </w:r>
    </w:p>
    <w:p w14:paraId="14E37130"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выделять информацию из сообщений разных видов (в т.ч.текстов) в соответствии с учебной задачей;</w:t>
      </w:r>
    </w:p>
    <w:p w14:paraId="7479F7FB"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осуществлять запись (фиксацию) указанной учителем информации об окружающем мире;</w:t>
      </w:r>
    </w:p>
    <w:p w14:paraId="062B50B6"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проводить сравнение, классификацию изученных объектов по самостоятельно выделенным основаниям (критериям) при указании и без указания количества групп;</w:t>
      </w:r>
    </w:p>
    <w:p w14:paraId="46C3FD01"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понимать структуру построения рассуждения как связи простых суждений об объекте (явлении);</w:t>
      </w:r>
    </w:p>
    <w:p w14:paraId="67CDF39D"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обобщать (самостоятельно выделять класс объектов).</w:t>
      </w:r>
    </w:p>
    <w:p w14:paraId="6307CF96" w14:textId="77777777" w:rsidR="009F2C0F" w:rsidRPr="008516EE" w:rsidRDefault="009F2C0F" w:rsidP="009F2C0F">
      <w:pPr>
        <w:spacing w:after="0"/>
        <w:ind w:firstLine="540"/>
        <w:jc w:val="both"/>
        <w:rPr>
          <w:rFonts w:eastAsia="Times New Roman" w:cs="Times New Roman"/>
          <w:bCs/>
          <w:iCs/>
          <w:color w:val="002060"/>
          <w:szCs w:val="24"/>
          <w:lang w:eastAsia="ru-RU"/>
        </w:rPr>
      </w:pPr>
    </w:p>
    <w:p w14:paraId="3DB38981" w14:textId="77777777" w:rsidR="009F2C0F" w:rsidRPr="008516EE" w:rsidRDefault="009F2C0F" w:rsidP="009F2C0F">
      <w:pPr>
        <w:spacing w:after="0"/>
        <w:ind w:firstLine="540"/>
        <w:jc w:val="both"/>
        <w:rPr>
          <w:rFonts w:eastAsia="Times New Roman" w:cs="Times New Roman"/>
          <w:b/>
          <w:i/>
          <w:color w:val="002060"/>
          <w:szCs w:val="24"/>
          <w:lang w:eastAsia="ru-RU"/>
        </w:rPr>
      </w:pPr>
      <w:r w:rsidRPr="008516EE">
        <w:rPr>
          <w:rFonts w:eastAsia="Times New Roman" w:cs="Times New Roman"/>
          <w:b/>
          <w:bCs/>
          <w:i/>
          <w:iCs/>
          <w:color w:val="002060"/>
          <w:szCs w:val="24"/>
          <w:lang w:eastAsia="ru-RU"/>
        </w:rPr>
        <w:t>Коммуникативные универсальные учебные действия</w:t>
      </w:r>
    </w:p>
    <w:p w14:paraId="2BAEF5CD"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научится:</w:t>
      </w:r>
    </w:p>
    <w:p w14:paraId="72188E70"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выбирать адекватные речевые средства в диалоге с учителем, одноклассниками;</w:t>
      </w:r>
    </w:p>
    <w:p w14:paraId="331D5E2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воспринимать другое мнение и позицию;</w:t>
      </w:r>
    </w:p>
    <w:p w14:paraId="08B163D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формулировать собственное мнение и позицию;</w:t>
      </w:r>
    </w:p>
    <w:p w14:paraId="18511EDB"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умению договариваться, приходить к общему решению (во фронтальной деятельности под руководством учителя);</w:t>
      </w:r>
    </w:p>
    <w:p w14:paraId="7B197DEA"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lastRenderedPageBreak/>
        <w:t>– строить понятные для партнера высказывания;</w:t>
      </w:r>
    </w:p>
    <w:p w14:paraId="1C00695B"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задавать вопросы, адекватные данной ситуации, позволяющие оценить ее в процессе общения.</w:t>
      </w:r>
    </w:p>
    <w:p w14:paraId="56D6788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Обучающийся получит возможность научиться:</w:t>
      </w:r>
    </w:p>
    <w:p w14:paraId="7CDB0D9C"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строить монологическое высказывание;</w:t>
      </w:r>
    </w:p>
    <w:p w14:paraId="7AA624CF"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ориентироваться на позицию партнера в общении и взаимодействии;</w:t>
      </w:r>
    </w:p>
    <w:p w14:paraId="52DF253D"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учитывать другое мнение и позицию;</w:t>
      </w:r>
    </w:p>
    <w:p w14:paraId="55A481BB"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умению договариваться, приходить к общему решению (при работе в группе, в паре);</w:t>
      </w:r>
    </w:p>
    <w:p w14:paraId="2311C458"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14:paraId="7BA61C89"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адекватно использовать средства устной речи для решения различных коммуникативных задач;</w:t>
      </w:r>
    </w:p>
    <w:p w14:paraId="2EA1B94B"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iCs/>
          <w:color w:val="002060"/>
          <w:szCs w:val="24"/>
          <w:lang w:eastAsia="ru-RU"/>
        </w:rPr>
        <w:t>– навыкам взаимоконтроля.</w:t>
      </w:r>
    </w:p>
    <w:p w14:paraId="0D4E401A" w14:textId="77777777" w:rsidR="009F2C0F" w:rsidRPr="008516EE" w:rsidRDefault="009F2C0F" w:rsidP="009F2C0F">
      <w:pPr>
        <w:spacing w:after="0"/>
        <w:ind w:firstLine="540"/>
        <w:jc w:val="both"/>
        <w:rPr>
          <w:rFonts w:eastAsia="Times New Roman" w:cs="Times New Roman"/>
          <w:bCs/>
          <w:iCs/>
          <w:color w:val="002060"/>
          <w:szCs w:val="24"/>
          <w:lang w:eastAsia="ru-RU"/>
        </w:rPr>
      </w:pPr>
    </w:p>
    <w:p w14:paraId="0DFDCE5C" w14:textId="77777777" w:rsidR="009F2C0F" w:rsidRPr="008516EE" w:rsidRDefault="009F2C0F" w:rsidP="009F2C0F">
      <w:pPr>
        <w:spacing w:after="0"/>
        <w:ind w:firstLine="540"/>
        <w:jc w:val="both"/>
        <w:rPr>
          <w:rFonts w:eastAsia="Times New Roman" w:cs="Times New Roman"/>
          <w:b/>
          <w:i/>
          <w:color w:val="002060"/>
          <w:szCs w:val="24"/>
          <w:lang w:eastAsia="ru-RU"/>
        </w:rPr>
      </w:pPr>
      <w:r w:rsidRPr="008516EE">
        <w:rPr>
          <w:rFonts w:eastAsia="Times New Roman" w:cs="Times New Roman"/>
          <w:b/>
          <w:bCs/>
          <w:i/>
          <w:iCs/>
          <w:color w:val="002060"/>
          <w:szCs w:val="24"/>
          <w:lang w:eastAsia="ru-RU"/>
        </w:rPr>
        <w:t>Предметные результаты</w:t>
      </w:r>
    </w:p>
    <w:p w14:paraId="5CE259A4"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xml:space="preserve">В процессе освоения содержания курса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 </w:t>
      </w:r>
    </w:p>
    <w:p w14:paraId="7295C796" w14:textId="77777777" w:rsidR="009F2C0F" w:rsidRPr="008516EE" w:rsidRDefault="009F2C0F" w:rsidP="009F2C0F">
      <w:pPr>
        <w:spacing w:after="0"/>
        <w:ind w:firstLine="540"/>
        <w:jc w:val="both"/>
        <w:rPr>
          <w:rFonts w:eastAsia="Times New Roman" w:cs="Times New Roman"/>
          <w:color w:val="002060"/>
          <w:spacing w:val="-8"/>
          <w:szCs w:val="24"/>
          <w:lang w:eastAsia="ru-RU"/>
        </w:rPr>
      </w:pPr>
      <w:r w:rsidRPr="008516EE">
        <w:rPr>
          <w:rFonts w:eastAsia="Times New Roman" w:cs="Times New Roman"/>
          <w:color w:val="002060"/>
          <w:spacing w:val="-8"/>
          <w:szCs w:val="24"/>
          <w:lang w:eastAsia="ru-RU"/>
        </w:rPr>
        <w:t>-  работать с учебником,   энциклопедиями;</w:t>
      </w:r>
    </w:p>
    <w:p w14:paraId="7716AB9E"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8"/>
          <w:szCs w:val="24"/>
          <w:lang w:eastAsia="ru-RU"/>
        </w:rPr>
        <w:tab/>
        <w:t xml:space="preserve">- работать с памятками, алгоритмами, схемами-опорами; </w:t>
      </w:r>
      <w:r w:rsidRPr="008516EE">
        <w:rPr>
          <w:rFonts w:eastAsia="Times New Roman" w:cs="Times New Roman"/>
          <w:color w:val="002060"/>
          <w:spacing w:val="-9"/>
          <w:szCs w:val="24"/>
          <w:lang w:eastAsia="ru-RU"/>
        </w:rPr>
        <w:t xml:space="preserve">   </w:t>
      </w:r>
    </w:p>
    <w:p w14:paraId="3BC2BC6B"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9"/>
          <w:szCs w:val="24"/>
          <w:lang w:eastAsia="ru-RU"/>
        </w:rPr>
        <w:t>- рассуждать, участвовать в беседе, в дискуссии;</w:t>
      </w:r>
    </w:p>
    <w:p w14:paraId="38C31DA1"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9"/>
          <w:szCs w:val="24"/>
          <w:lang w:eastAsia="ru-RU"/>
        </w:rPr>
        <w:t>- уметь работать в паре, группе, индивидуально;</w:t>
      </w:r>
    </w:p>
    <w:p w14:paraId="30546B47"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9"/>
          <w:szCs w:val="24"/>
          <w:lang w:eastAsia="ru-RU"/>
        </w:rPr>
        <w:t>- уметь оценить себя, товарища;</w:t>
      </w:r>
    </w:p>
    <w:p w14:paraId="31A448B4"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9"/>
          <w:szCs w:val="24"/>
          <w:lang w:eastAsia="ru-RU"/>
        </w:rPr>
        <w:t>- формировать коммуникативные умения;</w:t>
      </w:r>
    </w:p>
    <w:p w14:paraId="0685E6EE" w14:textId="77777777" w:rsidR="009F2C0F" w:rsidRPr="008516EE" w:rsidRDefault="009F2C0F" w:rsidP="009F2C0F">
      <w:pPr>
        <w:spacing w:after="0"/>
        <w:ind w:firstLine="540"/>
        <w:jc w:val="both"/>
        <w:rPr>
          <w:rFonts w:eastAsia="Times New Roman" w:cs="Times New Roman"/>
          <w:color w:val="002060"/>
          <w:spacing w:val="-9"/>
          <w:szCs w:val="24"/>
          <w:lang w:eastAsia="ru-RU"/>
        </w:rPr>
      </w:pPr>
      <w:r w:rsidRPr="008516EE">
        <w:rPr>
          <w:rFonts w:eastAsia="Times New Roman" w:cs="Times New Roman"/>
          <w:color w:val="002060"/>
          <w:spacing w:val="-9"/>
          <w:szCs w:val="24"/>
          <w:lang w:eastAsia="ru-RU"/>
        </w:rPr>
        <w:t>- развивать познавательные, интеллектуально-учебные умения;</w:t>
      </w:r>
    </w:p>
    <w:p w14:paraId="59F8DB27" w14:textId="77777777" w:rsidR="009F2C0F" w:rsidRPr="008516EE" w:rsidRDefault="009F2C0F" w:rsidP="009F2C0F">
      <w:pPr>
        <w:spacing w:after="0"/>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уметь пользоваться приобретенными знаниями в повседневной практической жизни.</w:t>
      </w:r>
    </w:p>
    <w:p w14:paraId="3AFC44D4" w14:textId="77777777" w:rsidR="008516EE" w:rsidRPr="008516EE" w:rsidRDefault="008516EE" w:rsidP="009F2C0F">
      <w:pPr>
        <w:spacing w:after="0"/>
        <w:ind w:firstLine="540"/>
        <w:jc w:val="both"/>
        <w:rPr>
          <w:rFonts w:eastAsia="Times New Roman" w:cs="Times New Roman"/>
          <w:b/>
          <w:color w:val="002060"/>
          <w:szCs w:val="24"/>
          <w:lang w:eastAsia="ru-RU"/>
        </w:rPr>
      </w:pPr>
      <w:r w:rsidRPr="008516EE">
        <w:rPr>
          <w:rFonts w:eastAsia="Times New Roman" w:cs="Times New Roman"/>
          <w:b/>
          <w:color w:val="002060"/>
          <w:szCs w:val="24"/>
          <w:lang w:eastAsia="ru-RU"/>
        </w:rPr>
        <w:t>Оценочные материалы:</w:t>
      </w:r>
    </w:p>
    <w:p w14:paraId="7AE954CD" w14:textId="77777777" w:rsidR="008516EE" w:rsidRPr="008516EE" w:rsidRDefault="008516EE" w:rsidP="008516EE">
      <w:pPr>
        <w:spacing w:after="0" w:line="276" w:lineRule="auto"/>
        <w:jc w:val="both"/>
        <w:rPr>
          <w:rFonts w:eastAsia="Times New Roman" w:cs="Times New Roman"/>
          <w:color w:val="002060"/>
          <w:szCs w:val="24"/>
          <w:lang w:eastAsia="ru-RU"/>
        </w:rPr>
      </w:pPr>
      <w:r w:rsidRPr="008516EE">
        <w:rPr>
          <w:rFonts w:eastAsia="Times New Roman" w:cs="Times New Roman"/>
          <w:color w:val="002060"/>
          <w:spacing w:val="-9"/>
          <w:szCs w:val="24"/>
          <w:lang w:eastAsia="ru-RU"/>
        </w:rPr>
        <w:t xml:space="preserve">            </w:t>
      </w:r>
      <w:r w:rsidRPr="008516EE">
        <w:rPr>
          <w:rFonts w:eastAsia="Times New Roman" w:cs="Times New Roman"/>
          <w:color w:val="002060"/>
          <w:szCs w:val="24"/>
          <w:lang w:eastAsia="ru-RU"/>
        </w:rPr>
        <w:t xml:space="preserve">- тест </w:t>
      </w:r>
    </w:p>
    <w:p w14:paraId="646729DE" w14:textId="77777777" w:rsidR="008516EE" w:rsidRPr="008516EE" w:rsidRDefault="008516EE" w:rsidP="008516EE">
      <w:pPr>
        <w:spacing w:after="0" w:line="276" w:lineRule="auto"/>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xml:space="preserve">- сообщение </w:t>
      </w:r>
    </w:p>
    <w:p w14:paraId="64BE0AFA" w14:textId="77777777" w:rsidR="008516EE" w:rsidRPr="008516EE" w:rsidRDefault="008516EE" w:rsidP="008516EE">
      <w:pPr>
        <w:spacing w:after="0" w:line="276" w:lineRule="auto"/>
        <w:ind w:firstLine="540"/>
        <w:jc w:val="both"/>
        <w:rPr>
          <w:rFonts w:eastAsia="Times New Roman" w:cs="Times New Roman"/>
          <w:color w:val="002060"/>
          <w:szCs w:val="24"/>
          <w:lang w:eastAsia="ru-RU"/>
        </w:rPr>
      </w:pPr>
      <w:r w:rsidRPr="008516EE">
        <w:rPr>
          <w:rFonts w:eastAsia="Times New Roman" w:cs="Times New Roman"/>
          <w:color w:val="002060"/>
          <w:szCs w:val="24"/>
          <w:lang w:eastAsia="ru-RU"/>
        </w:rPr>
        <w:t xml:space="preserve">- проверочная работа </w:t>
      </w:r>
    </w:p>
    <w:p w14:paraId="69B81726" w14:textId="77777777" w:rsidR="00A9036B" w:rsidRPr="008516EE" w:rsidRDefault="00A9036B" w:rsidP="00192FB7">
      <w:pPr>
        <w:spacing w:after="0" w:line="269" w:lineRule="exact"/>
        <w:ind w:left="20" w:right="20" w:firstLine="700"/>
        <w:jc w:val="both"/>
        <w:rPr>
          <w:rFonts w:eastAsia="Times New Roman" w:cs="Times New Roman"/>
          <w:szCs w:val="24"/>
          <w:lang w:eastAsia="ru-RU"/>
        </w:rPr>
      </w:pPr>
    </w:p>
    <w:p w14:paraId="565CF015" w14:textId="77777777" w:rsidR="00A9036B" w:rsidRPr="008516EE" w:rsidRDefault="00A9036B" w:rsidP="00192FB7">
      <w:pPr>
        <w:spacing w:after="0" w:line="269" w:lineRule="exact"/>
        <w:ind w:left="20" w:right="20" w:firstLine="700"/>
        <w:jc w:val="both"/>
        <w:rPr>
          <w:rFonts w:eastAsia="Times New Roman" w:cs="Times New Roman"/>
          <w:szCs w:val="24"/>
          <w:lang w:eastAsia="ru-RU"/>
        </w:rPr>
      </w:pPr>
    </w:p>
    <w:p w14:paraId="46734951" w14:textId="77777777" w:rsidR="00A9036B" w:rsidRPr="008516EE" w:rsidRDefault="00A9036B" w:rsidP="00192FB7">
      <w:pPr>
        <w:spacing w:after="0" w:line="269" w:lineRule="exact"/>
        <w:ind w:left="20" w:right="20" w:firstLine="700"/>
        <w:jc w:val="both"/>
        <w:rPr>
          <w:rFonts w:eastAsia="Times New Roman" w:cs="Times New Roman"/>
          <w:szCs w:val="24"/>
          <w:lang w:eastAsia="ru-RU"/>
        </w:rPr>
      </w:pPr>
    </w:p>
    <w:p w14:paraId="4FD093A6" w14:textId="77777777" w:rsidR="00A9036B" w:rsidRPr="008516EE" w:rsidRDefault="00A9036B" w:rsidP="00192FB7">
      <w:pPr>
        <w:spacing w:after="0" w:line="269" w:lineRule="exact"/>
        <w:ind w:left="20" w:right="20" w:firstLine="700"/>
        <w:jc w:val="both"/>
        <w:rPr>
          <w:rFonts w:eastAsia="Times New Roman" w:cs="Times New Roman"/>
          <w:szCs w:val="24"/>
          <w:lang w:eastAsia="ru-RU"/>
        </w:rPr>
      </w:pPr>
    </w:p>
    <w:p w14:paraId="0FBD1E60"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6542FEE5"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563995F8"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7A3B31D1"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4BF32040"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492924DF"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4A784EE3"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04772612" w14:textId="77777777" w:rsidR="008516EE" w:rsidRDefault="008516EE" w:rsidP="00192FB7">
      <w:pPr>
        <w:spacing w:after="0" w:line="269" w:lineRule="exact"/>
        <w:ind w:left="20" w:right="20" w:firstLine="700"/>
        <w:jc w:val="both"/>
        <w:rPr>
          <w:rFonts w:eastAsia="Times New Roman" w:cs="Times New Roman"/>
          <w:szCs w:val="24"/>
          <w:lang w:eastAsia="ru-RU"/>
        </w:rPr>
      </w:pPr>
    </w:p>
    <w:p w14:paraId="69FC3E94" w14:textId="77777777" w:rsidR="008516EE" w:rsidRDefault="008516EE" w:rsidP="00192FB7">
      <w:pPr>
        <w:spacing w:after="0" w:line="269" w:lineRule="exact"/>
        <w:ind w:left="20" w:right="20" w:firstLine="700"/>
        <w:jc w:val="both"/>
        <w:rPr>
          <w:rFonts w:eastAsia="Times New Roman" w:cs="Times New Roman"/>
          <w:szCs w:val="24"/>
          <w:lang w:eastAsia="ru-RU"/>
        </w:rPr>
      </w:pPr>
    </w:p>
    <w:p w14:paraId="0CF99CE5" w14:textId="77777777" w:rsidR="008516EE" w:rsidRDefault="008516EE" w:rsidP="00154F71">
      <w:pPr>
        <w:spacing w:after="0" w:line="269" w:lineRule="exact"/>
        <w:ind w:right="20"/>
        <w:jc w:val="both"/>
        <w:rPr>
          <w:rFonts w:eastAsia="Times New Roman" w:cs="Times New Roman"/>
          <w:szCs w:val="24"/>
          <w:lang w:eastAsia="ru-RU"/>
        </w:rPr>
      </w:pPr>
    </w:p>
    <w:p w14:paraId="5F04AA99" w14:textId="77777777" w:rsidR="00154F71" w:rsidRDefault="00154F71" w:rsidP="00154F71">
      <w:pPr>
        <w:spacing w:after="0" w:line="269" w:lineRule="exact"/>
        <w:ind w:right="20"/>
        <w:jc w:val="both"/>
        <w:rPr>
          <w:rFonts w:eastAsia="Times New Roman" w:cs="Times New Roman"/>
          <w:szCs w:val="24"/>
          <w:lang w:eastAsia="ru-RU"/>
        </w:rPr>
      </w:pPr>
    </w:p>
    <w:p w14:paraId="51118C45" w14:textId="77777777" w:rsidR="00A9036B" w:rsidRDefault="00A9036B" w:rsidP="00C86B5E">
      <w:pPr>
        <w:spacing w:after="0" w:line="269" w:lineRule="exact"/>
        <w:ind w:right="20"/>
        <w:jc w:val="both"/>
        <w:rPr>
          <w:rFonts w:eastAsia="Times New Roman" w:cs="Times New Roman"/>
          <w:szCs w:val="24"/>
          <w:lang w:eastAsia="ru-RU"/>
        </w:rPr>
      </w:pPr>
    </w:p>
    <w:p w14:paraId="293F00FE" w14:textId="77777777" w:rsidR="00154F71" w:rsidRDefault="00154F71" w:rsidP="00C86B5E">
      <w:pPr>
        <w:widowControl w:val="0"/>
        <w:autoSpaceDE w:val="0"/>
        <w:autoSpaceDN w:val="0"/>
        <w:adjustRightInd w:val="0"/>
        <w:spacing w:after="0"/>
        <w:ind w:left="720"/>
        <w:jc w:val="center"/>
        <w:rPr>
          <w:b/>
          <w:sz w:val="32"/>
          <w:szCs w:val="32"/>
        </w:rPr>
      </w:pPr>
    </w:p>
    <w:p w14:paraId="7115E683" w14:textId="77777777" w:rsidR="00154F71" w:rsidRDefault="00154F71" w:rsidP="00C86B5E">
      <w:pPr>
        <w:widowControl w:val="0"/>
        <w:autoSpaceDE w:val="0"/>
        <w:autoSpaceDN w:val="0"/>
        <w:adjustRightInd w:val="0"/>
        <w:spacing w:after="0"/>
        <w:ind w:left="720"/>
        <w:jc w:val="center"/>
        <w:rPr>
          <w:b/>
          <w:sz w:val="32"/>
          <w:szCs w:val="32"/>
        </w:rPr>
      </w:pPr>
    </w:p>
    <w:p w14:paraId="70393269" w14:textId="77777777" w:rsidR="00154F71" w:rsidRDefault="00154F71" w:rsidP="00C86B5E">
      <w:pPr>
        <w:widowControl w:val="0"/>
        <w:autoSpaceDE w:val="0"/>
        <w:autoSpaceDN w:val="0"/>
        <w:adjustRightInd w:val="0"/>
        <w:spacing w:after="0"/>
        <w:ind w:left="720"/>
        <w:jc w:val="center"/>
        <w:rPr>
          <w:b/>
          <w:sz w:val="32"/>
          <w:szCs w:val="32"/>
        </w:rPr>
      </w:pPr>
    </w:p>
    <w:p w14:paraId="5D4FEC0A" w14:textId="77777777" w:rsidR="00154F71" w:rsidRDefault="00154F71" w:rsidP="00C86B5E">
      <w:pPr>
        <w:widowControl w:val="0"/>
        <w:autoSpaceDE w:val="0"/>
        <w:autoSpaceDN w:val="0"/>
        <w:adjustRightInd w:val="0"/>
        <w:spacing w:after="0"/>
        <w:ind w:left="720"/>
        <w:jc w:val="center"/>
        <w:rPr>
          <w:b/>
          <w:sz w:val="32"/>
          <w:szCs w:val="32"/>
        </w:rPr>
      </w:pPr>
    </w:p>
    <w:p w14:paraId="5E1F2C40" w14:textId="77777777" w:rsidR="00154F71" w:rsidRPr="00E10AD5" w:rsidRDefault="00154F71" w:rsidP="00154F71">
      <w:pPr>
        <w:shd w:val="clear" w:color="auto" w:fill="FFFFFF"/>
        <w:ind w:right="94"/>
        <w:jc w:val="center"/>
        <w:rPr>
          <w:rFonts w:asciiTheme="minorHAnsi" w:hAnsiTheme="minorHAnsi" w:cstheme="minorHAnsi"/>
          <w:b/>
          <w:sz w:val="36"/>
          <w:szCs w:val="36"/>
        </w:rPr>
      </w:pPr>
      <w:r>
        <w:rPr>
          <w:rFonts w:asciiTheme="minorHAnsi" w:hAnsiTheme="minorHAnsi" w:cstheme="minorHAnsi"/>
          <w:b/>
          <w:sz w:val="36"/>
          <w:szCs w:val="36"/>
        </w:rPr>
        <w:t>Т</w:t>
      </w:r>
      <w:r w:rsidRPr="00E10AD5">
        <w:rPr>
          <w:rFonts w:asciiTheme="minorHAnsi" w:hAnsiTheme="minorHAnsi" w:cstheme="minorHAnsi"/>
          <w:b/>
          <w:sz w:val="36"/>
          <w:szCs w:val="36"/>
        </w:rPr>
        <w:t>ематическое планирование</w:t>
      </w:r>
    </w:p>
    <w:p w14:paraId="6CF16D50" w14:textId="77777777" w:rsidR="00154F71" w:rsidRPr="00E10AD5" w:rsidRDefault="00154F71" w:rsidP="00154F71">
      <w:pPr>
        <w:shd w:val="clear" w:color="auto" w:fill="FFFFFF"/>
        <w:ind w:right="94"/>
        <w:jc w:val="center"/>
        <w:rPr>
          <w:rFonts w:ascii="Arial Black" w:hAnsi="Arial Black" w:cs="Arial"/>
          <w:sz w:val="36"/>
          <w:szCs w:val="36"/>
        </w:rPr>
      </w:pPr>
    </w:p>
    <w:p w14:paraId="04FB7CA5" w14:textId="77777777" w:rsidR="00154F71" w:rsidRDefault="00154F71" w:rsidP="00154F71">
      <w:pPr>
        <w:shd w:val="clear" w:color="auto" w:fill="FFFFFF"/>
        <w:ind w:right="94"/>
        <w:jc w:val="center"/>
        <w:rPr>
          <w:rFonts w:ascii="Arial Black" w:hAnsi="Arial Black" w:cs="Arial"/>
        </w:rPr>
      </w:pPr>
    </w:p>
    <w:tbl>
      <w:tblPr>
        <w:tblStyle w:val="a6"/>
        <w:tblW w:w="0" w:type="auto"/>
        <w:tblLook w:val="04A0" w:firstRow="1" w:lastRow="0" w:firstColumn="1" w:lastColumn="0" w:noHBand="0" w:noVBand="1"/>
      </w:tblPr>
      <w:tblGrid>
        <w:gridCol w:w="1668"/>
        <w:gridCol w:w="3403"/>
        <w:gridCol w:w="2497"/>
        <w:gridCol w:w="2509"/>
        <w:gridCol w:w="2526"/>
        <w:gridCol w:w="3011"/>
      </w:tblGrid>
      <w:tr w:rsidR="00154F71" w14:paraId="70DB7752" w14:textId="77777777" w:rsidTr="00154F71">
        <w:tc>
          <w:tcPr>
            <w:tcW w:w="1668" w:type="dxa"/>
            <w:vMerge w:val="restart"/>
          </w:tcPr>
          <w:p w14:paraId="3EE96CAE" w14:textId="77777777" w:rsidR="00154F71" w:rsidRDefault="00154F71" w:rsidP="00154F71">
            <w:pPr>
              <w:ind w:right="94"/>
              <w:jc w:val="center"/>
              <w:rPr>
                <w:rFonts w:ascii="Arial Black" w:hAnsi="Arial Black" w:cs="Arial"/>
              </w:rPr>
            </w:pPr>
            <w:r>
              <w:rPr>
                <w:rFonts w:ascii="Arial Black" w:hAnsi="Arial Black" w:cs="Arial"/>
              </w:rPr>
              <w:t>№</w:t>
            </w:r>
          </w:p>
        </w:tc>
        <w:tc>
          <w:tcPr>
            <w:tcW w:w="3403" w:type="dxa"/>
            <w:vMerge w:val="restart"/>
          </w:tcPr>
          <w:p w14:paraId="1BFB2588" w14:textId="77777777" w:rsidR="00154F71" w:rsidRDefault="00154F71" w:rsidP="00154F71">
            <w:pPr>
              <w:ind w:right="94"/>
              <w:jc w:val="center"/>
              <w:rPr>
                <w:rFonts w:ascii="Arial Black" w:hAnsi="Arial Black" w:cs="Arial"/>
              </w:rPr>
            </w:pPr>
            <w:r>
              <w:rPr>
                <w:rFonts w:ascii="Arial Black" w:hAnsi="Arial Black" w:cs="Arial"/>
              </w:rPr>
              <w:t>Наименование раздела, темы</w:t>
            </w:r>
          </w:p>
        </w:tc>
        <w:tc>
          <w:tcPr>
            <w:tcW w:w="7532" w:type="dxa"/>
            <w:gridSpan w:val="3"/>
          </w:tcPr>
          <w:p w14:paraId="0CDB8F7A" w14:textId="77777777" w:rsidR="00154F71" w:rsidRDefault="00154F71" w:rsidP="00154F71">
            <w:pPr>
              <w:ind w:right="94"/>
              <w:jc w:val="center"/>
              <w:rPr>
                <w:rFonts w:ascii="Arial Black" w:hAnsi="Arial Black" w:cs="Arial"/>
              </w:rPr>
            </w:pPr>
            <w:r>
              <w:rPr>
                <w:rFonts w:ascii="Arial Black" w:hAnsi="Arial Black" w:cs="Arial"/>
              </w:rPr>
              <w:t>КОЛИЧЕСТВО ЧАСОВ</w:t>
            </w:r>
          </w:p>
        </w:tc>
        <w:tc>
          <w:tcPr>
            <w:tcW w:w="3011" w:type="dxa"/>
            <w:vMerge w:val="restart"/>
          </w:tcPr>
          <w:p w14:paraId="5E1BF038" w14:textId="77777777" w:rsidR="00154F71" w:rsidRDefault="00154F71" w:rsidP="00154F71">
            <w:pPr>
              <w:ind w:right="94"/>
              <w:jc w:val="center"/>
              <w:rPr>
                <w:rFonts w:ascii="Arial Black" w:hAnsi="Arial Black" w:cs="Arial"/>
              </w:rPr>
            </w:pPr>
            <w:r>
              <w:rPr>
                <w:rFonts w:ascii="Arial Black" w:hAnsi="Arial Black" w:cs="Arial"/>
              </w:rPr>
              <w:t>Формы аттестации(контроля)</w:t>
            </w:r>
          </w:p>
        </w:tc>
      </w:tr>
      <w:tr w:rsidR="00154F71" w14:paraId="36E920E1" w14:textId="77777777" w:rsidTr="00154F71">
        <w:tc>
          <w:tcPr>
            <w:tcW w:w="1668" w:type="dxa"/>
            <w:vMerge/>
          </w:tcPr>
          <w:p w14:paraId="2E7D82F8" w14:textId="77777777" w:rsidR="00154F71" w:rsidRDefault="00154F71" w:rsidP="00154F71">
            <w:pPr>
              <w:ind w:right="94"/>
              <w:jc w:val="center"/>
              <w:rPr>
                <w:rFonts w:ascii="Arial Black" w:hAnsi="Arial Black" w:cs="Arial"/>
              </w:rPr>
            </w:pPr>
          </w:p>
        </w:tc>
        <w:tc>
          <w:tcPr>
            <w:tcW w:w="3403" w:type="dxa"/>
            <w:vMerge/>
          </w:tcPr>
          <w:p w14:paraId="20163970" w14:textId="77777777" w:rsidR="00154F71" w:rsidRDefault="00154F71" w:rsidP="00154F71">
            <w:pPr>
              <w:ind w:right="94"/>
              <w:jc w:val="center"/>
              <w:rPr>
                <w:rFonts w:ascii="Arial Black" w:hAnsi="Arial Black" w:cs="Arial"/>
              </w:rPr>
            </w:pPr>
          </w:p>
        </w:tc>
        <w:tc>
          <w:tcPr>
            <w:tcW w:w="2497" w:type="dxa"/>
          </w:tcPr>
          <w:p w14:paraId="0FA65342" w14:textId="77777777" w:rsidR="00154F71" w:rsidRDefault="00154F71" w:rsidP="00154F71">
            <w:pPr>
              <w:ind w:right="94"/>
              <w:jc w:val="center"/>
              <w:rPr>
                <w:rFonts w:ascii="Arial Black" w:hAnsi="Arial Black" w:cs="Arial"/>
              </w:rPr>
            </w:pPr>
            <w:r>
              <w:rPr>
                <w:rFonts w:ascii="Arial Black" w:hAnsi="Arial Black" w:cs="Arial"/>
              </w:rPr>
              <w:t>Всего</w:t>
            </w:r>
          </w:p>
        </w:tc>
        <w:tc>
          <w:tcPr>
            <w:tcW w:w="2509" w:type="dxa"/>
          </w:tcPr>
          <w:p w14:paraId="7AD4CF15" w14:textId="77777777" w:rsidR="00154F71" w:rsidRDefault="00154F71" w:rsidP="00154F71">
            <w:pPr>
              <w:ind w:right="94"/>
              <w:jc w:val="center"/>
              <w:rPr>
                <w:rFonts w:ascii="Arial Black" w:hAnsi="Arial Black" w:cs="Arial"/>
              </w:rPr>
            </w:pPr>
            <w:r>
              <w:rPr>
                <w:rFonts w:ascii="Arial Black" w:hAnsi="Arial Black" w:cs="Arial"/>
              </w:rPr>
              <w:t>Теория</w:t>
            </w:r>
          </w:p>
        </w:tc>
        <w:tc>
          <w:tcPr>
            <w:tcW w:w="2526" w:type="dxa"/>
          </w:tcPr>
          <w:p w14:paraId="51195D1A" w14:textId="77777777" w:rsidR="00154F71" w:rsidRDefault="00154F71" w:rsidP="00154F71">
            <w:pPr>
              <w:ind w:right="94"/>
              <w:jc w:val="center"/>
              <w:rPr>
                <w:rFonts w:ascii="Arial Black" w:hAnsi="Arial Black" w:cs="Arial"/>
              </w:rPr>
            </w:pPr>
            <w:r>
              <w:rPr>
                <w:rFonts w:ascii="Arial Black" w:hAnsi="Arial Black" w:cs="Arial"/>
              </w:rPr>
              <w:t>практика</w:t>
            </w:r>
          </w:p>
        </w:tc>
        <w:tc>
          <w:tcPr>
            <w:tcW w:w="3011" w:type="dxa"/>
            <w:vMerge/>
          </w:tcPr>
          <w:p w14:paraId="55158DAE" w14:textId="77777777" w:rsidR="00154F71" w:rsidRDefault="00154F71" w:rsidP="00154F71">
            <w:pPr>
              <w:ind w:right="94"/>
              <w:jc w:val="center"/>
              <w:rPr>
                <w:rFonts w:ascii="Arial Black" w:hAnsi="Arial Black" w:cs="Arial"/>
              </w:rPr>
            </w:pPr>
          </w:p>
        </w:tc>
      </w:tr>
      <w:tr w:rsidR="00154F71" w14:paraId="3166C3B9" w14:textId="77777777" w:rsidTr="00154F71">
        <w:tc>
          <w:tcPr>
            <w:tcW w:w="1668" w:type="dxa"/>
          </w:tcPr>
          <w:p w14:paraId="289F3B52" w14:textId="77777777" w:rsidR="00154F71" w:rsidRDefault="00154F71" w:rsidP="00154F71">
            <w:pPr>
              <w:ind w:right="94"/>
              <w:jc w:val="center"/>
              <w:rPr>
                <w:rFonts w:ascii="Arial Black" w:hAnsi="Arial Black" w:cs="Arial"/>
              </w:rPr>
            </w:pPr>
            <w:r>
              <w:rPr>
                <w:rFonts w:ascii="Arial Black" w:hAnsi="Arial Black" w:cs="Arial"/>
              </w:rPr>
              <w:t>1.</w:t>
            </w:r>
          </w:p>
        </w:tc>
        <w:tc>
          <w:tcPr>
            <w:tcW w:w="3403" w:type="dxa"/>
          </w:tcPr>
          <w:p w14:paraId="7FB37B9F" w14:textId="77777777" w:rsidR="00154F71" w:rsidRDefault="00154F71" w:rsidP="00154F71">
            <w:pPr>
              <w:ind w:right="94"/>
              <w:jc w:val="center"/>
              <w:rPr>
                <w:rFonts w:ascii="Arial Black" w:hAnsi="Arial Black" w:cs="Arial"/>
              </w:rPr>
            </w:pPr>
            <w:r>
              <w:rPr>
                <w:rFonts w:ascii="Arial Black" w:hAnsi="Arial Black" w:cs="Arial"/>
              </w:rPr>
              <w:t>Брянский край в 19 веке.</w:t>
            </w:r>
          </w:p>
        </w:tc>
        <w:tc>
          <w:tcPr>
            <w:tcW w:w="2497" w:type="dxa"/>
          </w:tcPr>
          <w:p w14:paraId="239A83DD" w14:textId="77777777" w:rsidR="00154F71" w:rsidRDefault="00154F71" w:rsidP="00154F71">
            <w:pPr>
              <w:ind w:right="94"/>
              <w:jc w:val="center"/>
              <w:rPr>
                <w:rFonts w:ascii="Arial Black" w:hAnsi="Arial Black" w:cs="Arial"/>
              </w:rPr>
            </w:pPr>
            <w:r>
              <w:rPr>
                <w:rFonts w:ascii="Arial Black" w:hAnsi="Arial Black" w:cs="Arial"/>
              </w:rPr>
              <w:t>9</w:t>
            </w:r>
          </w:p>
        </w:tc>
        <w:tc>
          <w:tcPr>
            <w:tcW w:w="2509" w:type="dxa"/>
          </w:tcPr>
          <w:p w14:paraId="79C18DEC" w14:textId="77777777" w:rsidR="00154F71" w:rsidRDefault="00154F71" w:rsidP="00154F71">
            <w:pPr>
              <w:ind w:right="94"/>
              <w:jc w:val="center"/>
              <w:rPr>
                <w:rFonts w:ascii="Arial Black" w:hAnsi="Arial Black" w:cs="Arial"/>
              </w:rPr>
            </w:pPr>
            <w:r>
              <w:rPr>
                <w:rFonts w:ascii="Arial Black" w:hAnsi="Arial Black" w:cs="Arial"/>
              </w:rPr>
              <w:t>8</w:t>
            </w:r>
          </w:p>
        </w:tc>
        <w:tc>
          <w:tcPr>
            <w:tcW w:w="2526" w:type="dxa"/>
          </w:tcPr>
          <w:p w14:paraId="116E925F"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59F1EEE6" w14:textId="77777777" w:rsidR="00154F71" w:rsidRDefault="00154F71" w:rsidP="00154F71">
            <w:pPr>
              <w:ind w:right="94"/>
              <w:jc w:val="center"/>
              <w:rPr>
                <w:rFonts w:ascii="Arial Black" w:hAnsi="Arial Black" w:cs="Arial"/>
              </w:rPr>
            </w:pPr>
            <w:r>
              <w:rPr>
                <w:rFonts w:ascii="Arial Black" w:hAnsi="Arial Black" w:cs="Arial"/>
              </w:rPr>
              <w:t>тест</w:t>
            </w:r>
          </w:p>
        </w:tc>
      </w:tr>
      <w:tr w:rsidR="00154F71" w14:paraId="20669A76" w14:textId="77777777" w:rsidTr="00154F71">
        <w:tc>
          <w:tcPr>
            <w:tcW w:w="1668" w:type="dxa"/>
          </w:tcPr>
          <w:p w14:paraId="4E6F65B3" w14:textId="77777777" w:rsidR="00154F71" w:rsidRDefault="00154F71" w:rsidP="00154F71">
            <w:pPr>
              <w:ind w:right="94"/>
              <w:jc w:val="center"/>
              <w:rPr>
                <w:rFonts w:ascii="Arial Black" w:hAnsi="Arial Black" w:cs="Arial"/>
              </w:rPr>
            </w:pPr>
            <w:r>
              <w:rPr>
                <w:rFonts w:ascii="Arial Black" w:hAnsi="Arial Black" w:cs="Arial"/>
              </w:rPr>
              <w:t>2.</w:t>
            </w:r>
          </w:p>
        </w:tc>
        <w:tc>
          <w:tcPr>
            <w:tcW w:w="3403" w:type="dxa"/>
          </w:tcPr>
          <w:p w14:paraId="229D6789" w14:textId="77777777" w:rsidR="00154F71" w:rsidRDefault="00154F71" w:rsidP="00154F71">
            <w:pPr>
              <w:ind w:right="94"/>
              <w:jc w:val="center"/>
              <w:rPr>
                <w:rFonts w:ascii="Arial Black" w:hAnsi="Arial Black" w:cs="Arial"/>
              </w:rPr>
            </w:pPr>
            <w:r>
              <w:rPr>
                <w:rFonts w:ascii="Arial Black" w:hAnsi="Arial Black" w:cs="Arial"/>
              </w:rPr>
              <w:t>Брянский край в годы Первой русской революции.</w:t>
            </w:r>
          </w:p>
        </w:tc>
        <w:tc>
          <w:tcPr>
            <w:tcW w:w="2497" w:type="dxa"/>
          </w:tcPr>
          <w:p w14:paraId="0B99AEA4" w14:textId="77777777" w:rsidR="00154F71" w:rsidRDefault="00154F71" w:rsidP="00154F71">
            <w:pPr>
              <w:ind w:right="94"/>
              <w:jc w:val="center"/>
              <w:rPr>
                <w:rFonts w:ascii="Arial Black" w:hAnsi="Arial Black" w:cs="Arial"/>
              </w:rPr>
            </w:pPr>
            <w:r>
              <w:rPr>
                <w:rFonts w:ascii="Arial Black" w:hAnsi="Arial Black" w:cs="Arial"/>
              </w:rPr>
              <w:t>7</w:t>
            </w:r>
          </w:p>
        </w:tc>
        <w:tc>
          <w:tcPr>
            <w:tcW w:w="2509" w:type="dxa"/>
          </w:tcPr>
          <w:p w14:paraId="21CD8214" w14:textId="77777777" w:rsidR="00154F71" w:rsidRDefault="00154F71" w:rsidP="00154F71">
            <w:pPr>
              <w:ind w:right="94"/>
              <w:jc w:val="center"/>
              <w:rPr>
                <w:rFonts w:ascii="Arial Black" w:hAnsi="Arial Black" w:cs="Arial"/>
              </w:rPr>
            </w:pPr>
            <w:r>
              <w:rPr>
                <w:rFonts w:ascii="Arial Black" w:hAnsi="Arial Black" w:cs="Arial"/>
              </w:rPr>
              <w:t>6</w:t>
            </w:r>
          </w:p>
        </w:tc>
        <w:tc>
          <w:tcPr>
            <w:tcW w:w="2526" w:type="dxa"/>
          </w:tcPr>
          <w:p w14:paraId="6403EB17"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055EC98B" w14:textId="77777777" w:rsidR="00154F71" w:rsidRDefault="00154F71" w:rsidP="00154F71">
            <w:pPr>
              <w:ind w:right="94"/>
              <w:jc w:val="center"/>
              <w:rPr>
                <w:rFonts w:ascii="Arial Black" w:hAnsi="Arial Black" w:cs="Arial"/>
              </w:rPr>
            </w:pPr>
            <w:r>
              <w:rPr>
                <w:rFonts w:ascii="Arial Black" w:hAnsi="Arial Black" w:cs="Arial"/>
              </w:rPr>
              <w:t>Тест</w:t>
            </w:r>
          </w:p>
        </w:tc>
      </w:tr>
      <w:tr w:rsidR="00154F71" w14:paraId="4C65EABB" w14:textId="77777777" w:rsidTr="00154F71">
        <w:tc>
          <w:tcPr>
            <w:tcW w:w="1668" w:type="dxa"/>
          </w:tcPr>
          <w:p w14:paraId="1B4066DA" w14:textId="77777777" w:rsidR="00154F71" w:rsidRDefault="00154F71" w:rsidP="00154F71">
            <w:pPr>
              <w:ind w:right="94"/>
              <w:jc w:val="center"/>
              <w:rPr>
                <w:rFonts w:ascii="Arial Black" w:hAnsi="Arial Black" w:cs="Arial"/>
              </w:rPr>
            </w:pPr>
            <w:r>
              <w:rPr>
                <w:rFonts w:ascii="Arial Black" w:hAnsi="Arial Black" w:cs="Arial"/>
              </w:rPr>
              <w:t>3.</w:t>
            </w:r>
          </w:p>
        </w:tc>
        <w:tc>
          <w:tcPr>
            <w:tcW w:w="3403" w:type="dxa"/>
          </w:tcPr>
          <w:p w14:paraId="10B685B3" w14:textId="77777777" w:rsidR="00154F71" w:rsidRDefault="00154F71" w:rsidP="00154F71">
            <w:pPr>
              <w:ind w:right="94"/>
              <w:jc w:val="center"/>
              <w:rPr>
                <w:rFonts w:ascii="Arial Black" w:hAnsi="Arial Black" w:cs="Arial"/>
              </w:rPr>
            </w:pPr>
            <w:r>
              <w:rPr>
                <w:rFonts w:ascii="Arial Black" w:hAnsi="Arial Black" w:cs="Arial"/>
              </w:rPr>
              <w:t>Гражданская война. Строительство советской России.</w:t>
            </w:r>
          </w:p>
        </w:tc>
        <w:tc>
          <w:tcPr>
            <w:tcW w:w="2497" w:type="dxa"/>
          </w:tcPr>
          <w:p w14:paraId="4533E8F6" w14:textId="77777777" w:rsidR="00154F71" w:rsidRDefault="00154F71" w:rsidP="00154F71">
            <w:pPr>
              <w:ind w:right="94"/>
              <w:jc w:val="center"/>
              <w:rPr>
                <w:rFonts w:ascii="Arial Black" w:hAnsi="Arial Black" w:cs="Arial"/>
              </w:rPr>
            </w:pPr>
            <w:r>
              <w:rPr>
                <w:rFonts w:ascii="Arial Black" w:hAnsi="Arial Black" w:cs="Arial"/>
              </w:rPr>
              <w:t>7</w:t>
            </w:r>
          </w:p>
        </w:tc>
        <w:tc>
          <w:tcPr>
            <w:tcW w:w="2509" w:type="dxa"/>
          </w:tcPr>
          <w:p w14:paraId="737D0366" w14:textId="77777777" w:rsidR="00154F71" w:rsidRDefault="00154F71" w:rsidP="00154F71">
            <w:pPr>
              <w:ind w:right="94"/>
              <w:jc w:val="center"/>
              <w:rPr>
                <w:rFonts w:ascii="Arial Black" w:hAnsi="Arial Black" w:cs="Arial"/>
              </w:rPr>
            </w:pPr>
            <w:r>
              <w:rPr>
                <w:rFonts w:ascii="Arial Black" w:hAnsi="Arial Black" w:cs="Arial"/>
              </w:rPr>
              <w:t>6</w:t>
            </w:r>
          </w:p>
        </w:tc>
        <w:tc>
          <w:tcPr>
            <w:tcW w:w="2526" w:type="dxa"/>
          </w:tcPr>
          <w:p w14:paraId="1DF85EB0"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5C553883" w14:textId="77777777" w:rsidR="00154F71" w:rsidRDefault="00154F71" w:rsidP="00154F71">
            <w:pPr>
              <w:ind w:right="94"/>
              <w:jc w:val="center"/>
              <w:rPr>
                <w:rFonts w:ascii="Arial Black" w:hAnsi="Arial Black" w:cs="Arial"/>
              </w:rPr>
            </w:pPr>
            <w:r>
              <w:rPr>
                <w:rFonts w:ascii="Arial Black" w:hAnsi="Arial Black" w:cs="Arial"/>
              </w:rPr>
              <w:t>Тест</w:t>
            </w:r>
          </w:p>
        </w:tc>
      </w:tr>
      <w:tr w:rsidR="00154F71" w14:paraId="0F976A77" w14:textId="77777777" w:rsidTr="00154F71">
        <w:tc>
          <w:tcPr>
            <w:tcW w:w="1668" w:type="dxa"/>
          </w:tcPr>
          <w:p w14:paraId="7CEAEC69" w14:textId="77777777" w:rsidR="00154F71" w:rsidRDefault="00154F71" w:rsidP="00154F71">
            <w:pPr>
              <w:ind w:right="94"/>
              <w:jc w:val="center"/>
              <w:rPr>
                <w:rFonts w:ascii="Arial Black" w:hAnsi="Arial Black" w:cs="Arial"/>
              </w:rPr>
            </w:pPr>
            <w:r>
              <w:rPr>
                <w:rFonts w:ascii="Arial Black" w:hAnsi="Arial Black" w:cs="Arial"/>
              </w:rPr>
              <w:t>4.</w:t>
            </w:r>
          </w:p>
        </w:tc>
        <w:tc>
          <w:tcPr>
            <w:tcW w:w="3403" w:type="dxa"/>
          </w:tcPr>
          <w:p w14:paraId="5B7C683C" w14:textId="77777777" w:rsidR="00154F71" w:rsidRDefault="00154F71" w:rsidP="00154F71">
            <w:pPr>
              <w:ind w:right="94"/>
              <w:jc w:val="center"/>
              <w:rPr>
                <w:rFonts w:ascii="Arial Black" w:hAnsi="Arial Black" w:cs="Arial"/>
              </w:rPr>
            </w:pPr>
            <w:r>
              <w:rPr>
                <w:rFonts w:ascii="Arial Black" w:hAnsi="Arial Black" w:cs="Arial"/>
              </w:rPr>
              <w:t>Великая Отечественная война.</w:t>
            </w:r>
          </w:p>
        </w:tc>
        <w:tc>
          <w:tcPr>
            <w:tcW w:w="2497" w:type="dxa"/>
          </w:tcPr>
          <w:p w14:paraId="4EB7BBCF" w14:textId="77777777" w:rsidR="00154F71" w:rsidRDefault="00154F71" w:rsidP="00154F71">
            <w:pPr>
              <w:ind w:right="94"/>
              <w:jc w:val="center"/>
              <w:rPr>
                <w:rFonts w:ascii="Arial Black" w:hAnsi="Arial Black" w:cs="Arial"/>
              </w:rPr>
            </w:pPr>
            <w:r>
              <w:rPr>
                <w:rFonts w:ascii="Arial Black" w:hAnsi="Arial Black" w:cs="Arial"/>
              </w:rPr>
              <w:t>3</w:t>
            </w:r>
          </w:p>
        </w:tc>
        <w:tc>
          <w:tcPr>
            <w:tcW w:w="2509" w:type="dxa"/>
          </w:tcPr>
          <w:p w14:paraId="79ACD142" w14:textId="77777777" w:rsidR="00154F71" w:rsidRDefault="00154F71" w:rsidP="00154F71">
            <w:pPr>
              <w:ind w:right="94"/>
              <w:jc w:val="center"/>
              <w:rPr>
                <w:rFonts w:ascii="Arial Black" w:hAnsi="Arial Black" w:cs="Arial"/>
              </w:rPr>
            </w:pPr>
            <w:r>
              <w:rPr>
                <w:rFonts w:ascii="Arial Black" w:hAnsi="Arial Black" w:cs="Arial"/>
              </w:rPr>
              <w:t>2</w:t>
            </w:r>
          </w:p>
        </w:tc>
        <w:tc>
          <w:tcPr>
            <w:tcW w:w="2526" w:type="dxa"/>
          </w:tcPr>
          <w:p w14:paraId="75E4C1BE"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63E97E19" w14:textId="77777777" w:rsidR="00154F71" w:rsidRDefault="00154F71" w:rsidP="00154F71">
            <w:pPr>
              <w:ind w:right="94"/>
              <w:jc w:val="center"/>
              <w:rPr>
                <w:rFonts w:ascii="Arial Black" w:hAnsi="Arial Black" w:cs="Arial"/>
              </w:rPr>
            </w:pPr>
            <w:r>
              <w:rPr>
                <w:rFonts w:ascii="Arial Black" w:hAnsi="Arial Black" w:cs="Arial"/>
              </w:rPr>
              <w:t>Проверочная работа</w:t>
            </w:r>
          </w:p>
        </w:tc>
      </w:tr>
      <w:tr w:rsidR="00154F71" w14:paraId="4113D100" w14:textId="77777777" w:rsidTr="00154F71">
        <w:tc>
          <w:tcPr>
            <w:tcW w:w="1668" w:type="dxa"/>
          </w:tcPr>
          <w:p w14:paraId="3EDC017E" w14:textId="77777777" w:rsidR="00154F71" w:rsidRDefault="00154F71" w:rsidP="00154F71">
            <w:pPr>
              <w:ind w:right="94"/>
              <w:jc w:val="center"/>
              <w:rPr>
                <w:rFonts w:ascii="Arial Black" w:hAnsi="Arial Black" w:cs="Arial"/>
              </w:rPr>
            </w:pPr>
            <w:r>
              <w:rPr>
                <w:rFonts w:ascii="Arial Black" w:hAnsi="Arial Black" w:cs="Arial"/>
              </w:rPr>
              <w:t>5.</w:t>
            </w:r>
          </w:p>
        </w:tc>
        <w:tc>
          <w:tcPr>
            <w:tcW w:w="3403" w:type="dxa"/>
          </w:tcPr>
          <w:p w14:paraId="19320356" w14:textId="77777777" w:rsidR="00154F71" w:rsidRDefault="00154F71" w:rsidP="00154F71">
            <w:pPr>
              <w:ind w:right="94"/>
              <w:jc w:val="center"/>
              <w:rPr>
                <w:rFonts w:ascii="Arial Black" w:hAnsi="Arial Black" w:cs="Arial"/>
              </w:rPr>
            </w:pPr>
            <w:r>
              <w:rPr>
                <w:rFonts w:ascii="Arial Black" w:hAnsi="Arial Black" w:cs="Arial"/>
              </w:rPr>
              <w:t>Послевоенные годы.</w:t>
            </w:r>
          </w:p>
        </w:tc>
        <w:tc>
          <w:tcPr>
            <w:tcW w:w="2497" w:type="dxa"/>
          </w:tcPr>
          <w:p w14:paraId="2EB6B570" w14:textId="77777777" w:rsidR="00154F71" w:rsidRDefault="00154F71" w:rsidP="00154F71">
            <w:pPr>
              <w:ind w:right="94"/>
              <w:jc w:val="center"/>
              <w:rPr>
                <w:rFonts w:ascii="Arial Black" w:hAnsi="Arial Black" w:cs="Arial"/>
              </w:rPr>
            </w:pPr>
            <w:r>
              <w:rPr>
                <w:rFonts w:ascii="Arial Black" w:hAnsi="Arial Black" w:cs="Arial"/>
              </w:rPr>
              <w:t>3</w:t>
            </w:r>
          </w:p>
        </w:tc>
        <w:tc>
          <w:tcPr>
            <w:tcW w:w="2509" w:type="dxa"/>
          </w:tcPr>
          <w:p w14:paraId="325B5032" w14:textId="77777777" w:rsidR="00154F71" w:rsidRDefault="00154F71" w:rsidP="00154F71">
            <w:pPr>
              <w:ind w:right="94"/>
              <w:jc w:val="center"/>
              <w:rPr>
                <w:rFonts w:ascii="Arial Black" w:hAnsi="Arial Black" w:cs="Arial"/>
              </w:rPr>
            </w:pPr>
            <w:r>
              <w:rPr>
                <w:rFonts w:ascii="Arial Black" w:hAnsi="Arial Black" w:cs="Arial"/>
              </w:rPr>
              <w:t>2</w:t>
            </w:r>
          </w:p>
        </w:tc>
        <w:tc>
          <w:tcPr>
            <w:tcW w:w="2526" w:type="dxa"/>
          </w:tcPr>
          <w:p w14:paraId="74206514"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19D2A515" w14:textId="77777777" w:rsidR="00154F71" w:rsidRDefault="00154F71" w:rsidP="00154F71">
            <w:pPr>
              <w:ind w:right="94"/>
              <w:jc w:val="center"/>
              <w:rPr>
                <w:rFonts w:ascii="Arial Black" w:hAnsi="Arial Black" w:cs="Arial"/>
              </w:rPr>
            </w:pPr>
            <w:r>
              <w:rPr>
                <w:rFonts w:ascii="Arial Black" w:hAnsi="Arial Black" w:cs="Arial"/>
              </w:rPr>
              <w:t>Тест</w:t>
            </w:r>
          </w:p>
        </w:tc>
      </w:tr>
      <w:tr w:rsidR="00154F71" w14:paraId="2615FB4A" w14:textId="77777777" w:rsidTr="00154F71">
        <w:tc>
          <w:tcPr>
            <w:tcW w:w="1668" w:type="dxa"/>
          </w:tcPr>
          <w:p w14:paraId="3045B395" w14:textId="77777777" w:rsidR="00154F71" w:rsidRDefault="00154F71" w:rsidP="00154F71">
            <w:pPr>
              <w:ind w:right="94"/>
              <w:jc w:val="center"/>
              <w:rPr>
                <w:rFonts w:ascii="Arial Black" w:hAnsi="Arial Black" w:cs="Arial"/>
              </w:rPr>
            </w:pPr>
            <w:r>
              <w:rPr>
                <w:rFonts w:ascii="Arial Black" w:hAnsi="Arial Black" w:cs="Arial"/>
              </w:rPr>
              <w:t>6.</w:t>
            </w:r>
          </w:p>
        </w:tc>
        <w:tc>
          <w:tcPr>
            <w:tcW w:w="3403" w:type="dxa"/>
          </w:tcPr>
          <w:p w14:paraId="7D073903" w14:textId="77777777" w:rsidR="00154F71" w:rsidRDefault="00154F71" w:rsidP="00154F71">
            <w:pPr>
              <w:ind w:right="94"/>
              <w:jc w:val="center"/>
              <w:rPr>
                <w:rFonts w:ascii="Arial Black" w:hAnsi="Arial Black" w:cs="Arial"/>
              </w:rPr>
            </w:pPr>
            <w:r>
              <w:rPr>
                <w:rFonts w:ascii="Arial Black" w:hAnsi="Arial Black" w:cs="Arial"/>
              </w:rPr>
              <w:t>Вторая половина 20 века.</w:t>
            </w:r>
          </w:p>
        </w:tc>
        <w:tc>
          <w:tcPr>
            <w:tcW w:w="2497" w:type="dxa"/>
          </w:tcPr>
          <w:p w14:paraId="192318C9" w14:textId="77777777" w:rsidR="00154F71" w:rsidRDefault="00154F71" w:rsidP="00154F71">
            <w:pPr>
              <w:ind w:right="94"/>
              <w:jc w:val="center"/>
              <w:rPr>
                <w:rFonts w:ascii="Arial Black" w:hAnsi="Arial Black" w:cs="Arial"/>
              </w:rPr>
            </w:pPr>
            <w:r>
              <w:rPr>
                <w:rFonts w:ascii="Arial Black" w:hAnsi="Arial Black" w:cs="Arial"/>
              </w:rPr>
              <w:t>5</w:t>
            </w:r>
          </w:p>
        </w:tc>
        <w:tc>
          <w:tcPr>
            <w:tcW w:w="2509" w:type="dxa"/>
          </w:tcPr>
          <w:p w14:paraId="727A91B0" w14:textId="77777777" w:rsidR="00154F71" w:rsidRDefault="00154F71" w:rsidP="00154F71">
            <w:pPr>
              <w:ind w:right="94"/>
              <w:jc w:val="center"/>
              <w:rPr>
                <w:rFonts w:ascii="Arial Black" w:hAnsi="Arial Black" w:cs="Arial"/>
              </w:rPr>
            </w:pPr>
            <w:r>
              <w:rPr>
                <w:rFonts w:ascii="Arial Black" w:hAnsi="Arial Black" w:cs="Arial"/>
              </w:rPr>
              <w:t>4</w:t>
            </w:r>
          </w:p>
        </w:tc>
        <w:tc>
          <w:tcPr>
            <w:tcW w:w="2526" w:type="dxa"/>
          </w:tcPr>
          <w:p w14:paraId="6333EF64" w14:textId="77777777" w:rsidR="00154F71" w:rsidRDefault="00154F71" w:rsidP="00154F71">
            <w:pPr>
              <w:ind w:right="94"/>
              <w:jc w:val="center"/>
              <w:rPr>
                <w:rFonts w:ascii="Arial Black" w:hAnsi="Arial Black" w:cs="Arial"/>
              </w:rPr>
            </w:pPr>
            <w:r>
              <w:rPr>
                <w:rFonts w:ascii="Arial Black" w:hAnsi="Arial Black" w:cs="Arial"/>
              </w:rPr>
              <w:t>1</w:t>
            </w:r>
          </w:p>
        </w:tc>
        <w:tc>
          <w:tcPr>
            <w:tcW w:w="3011" w:type="dxa"/>
          </w:tcPr>
          <w:p w14:paraId="5A73C33E" w14:textId="77777777" w:rsidR="00154F71" w:rsidRDefault="00154F71" w:rsidP="00154F71">
            <w:pPr>
              <w:ind w:right="94"/>
              <w:jc w:val="center"/>
              <w:rPr>
                <w:rFonts w:ascii="Arial Black" w:hAnsi="Arial Black" w:cs="Arial"/>
              </w:rPr>
            </w:pPr>
            <w:r>
              <w:rPr>
                <w:rFonts w:ascii="Arial Black" w:hAnsi="Arial Black" w:cs="Arial"/>
              </w:rPr>
              <w:t>Тест, сообщения</w:t>
            </w:r>
          </w:p>
        </w:tc>
      </w:tr>
    </w:tbl>
    <w:p w14:paraId="34561096" w14:textId="77777777" w:rsidR="00154F71" w:rsidRPr="007A1967" w:rsidRDefault="00154F71" w:rsidP="00154F71">
      <w:pPr>
        <w:rPr>
          <w:rFonts w:ascii="Arial Black" w:hAnsi="Arial Black"/>
          <w:b/>
        </w:rPr>
      </w:pPr>
    </w:p>
    <w:p w14:paraId="64C72800" w14:textId="77777777" w:rsidR="00154F71" w:rsidRDefault="00154F71" w:rsidP="00154F71">
      <w:pPr>
        <w:shd w:val="clear" w:color="auto" w:fill="FFFFFF"/>
        <w:spacing w:line="274" w:lineRule="exact"/>
        <w:ind w:right="67" w:firstLine="696"/>
        <w:jc w:val="both"/>
        <w:rPr>
          <w:rFonts w:cs="Times New Roman"/>
          <w:color w:val="000000"/>
          <w:szCs w:val="24"/>
        </w:rPr>
      </w:pPr>
    </w:p>
    <w:p w14:paraId="47567C37" w14:textId="77777777" w:rsidR="00154F71" w:rsidRDefault="00154F71" w:rsidP="00154F71">
      <w:pPr>
        <w:shd w:val="clear" w:color="auto" w:fill="FFFFFF"/>
        <w:spacing w:line="274" w:lineRule="exact"/>
        <w:ind w:right="67" w:firstLine="696"/>
        <w:jc w:val="both"/>
        <w:rPr>
          <w:rFonts w:cs="Times New Roman"/>
          <w:color w:val="000000"/>
          <w:szCs w:val="24"/>
        </w:rPr>
      </w:pPr>
    </w:p>
    <w:p w14:paraId="5BE81941" w14:textId="77777777" w:rsidR="00154F71" w:rsidRDefault="00154F71" w:rsidP="00C86B5E">
      <w:pPr>
        <w:widowControl w:val="0"/>
        <w:autoSpaceDE w:val="0"/>
        <w:autoSpaceDN w:val="0"/>
        <w:adjustRightInd w:val="0"/>
        <w:spacing w:after="0"/>
        <w:ind w:left="720"/>
        <w:jc w:val="center"/>
        <w:rPr>
          <w:b/>
          <w:sz w:val="32"/>
          <w:szCs w:val="32"/>
        </w:rPr>
      </w:pPr>
    </w:p>
    <w:p w14:paraId="721DB331" w14:textId="77777777" w:rsidR="00154F71" w:rsidRDefault="00154F71" w:rsidP="00C86B5E">
      <w:pPr>
        <w:widowControl w:val="0"/>
        <w:autoSpaceDE w:val="0"/>
        <w:autoSpaceDN w:val="0"/>
        <w:adjustRightInd w:val="0"/>
        <w:spacing w:after="0"/>
        <w:ind w:left="720"/>
        <w:jc w:val="center"/>
        <w:rPr>
          <w:b/>
          <w:sz w:val="32"/>
          <w:szCs w:val="32"/>
        </w:rPr>
      </w:pPr>
    </w:p>
    <w:p w14:paraId="7870642C" w14:textId="77777777" w:rsidR="00154F71" w:rsidRDefault="00154F71" w:rsidP="00C86B5E">
      <w:pPr>
        <w:widowControl w:val="0"/>
        <w:autoSpaceDE w:val="0"/>
        <w:autoSpaceDN w:val="0"/>
        <w:adjustRightInd w:val="0"/>
        <w:spacing w:after="0"/>
        <w:ind w:left="720"/>
        <w:jc w:val="center"/>
        <w:rPr>
          <w:b/>
          <w:sz w:val="32"/>
          <w:szCs w:val="32"/>
        </w:rPr>
      </w:pPr>
    </w:p>
    <w:p w14:paraId="0ABFD21D" w14:textId="77777777" w:rsidR="00154F71" w:rsidRDefault="00154F71" w:rsidP="00C86B5E">
      <w:pPr>
        <w:widowControl w:val="0"/>
        <w:autoSpaceDE w:val="0"/>
        <w:autoSpaceDN w:val="0"/>
        <w:adjustRightInd w:val="0"/>
        <w:spacing w:after="0"/>
        <w:ind w:left="720"/>
        <w:jc w:val="center"/>
        <w:rPr>
          <w:b/>
          <w:sz w:val="32"/>
          <w:szCs w:val="32"/>
        </w:rPr>
      </w:pPr>
    </w:p>
    <w:p w14:paraId="7BEC6C30" w14:textId="77777777" w:rsidR="00154F71" w:rsidRDefault="00154F71" w:rsidP="00C86B5E">
      <w:pPr>
        <w:widowControl w:val="0"/>
        <w:autoSpaceDE w:val="0"/>
        <w:autoSpaceDN w:val="0"/>
        <w:adjustRightInd w:val="0"/>
        <w:spacing w:after="0"/>
        <w:ind w:left="720"/>
        <w:jc w:val="center"/>
        <w:rPr>
          <w:b/>
          <w:sz w:val="32"/>
          <w:szCs w:val="32"/>
        </w:rPr>
      </w:pPr>
    </w:p>
    <w:p w14:paraId="37FF5C7B" w14:textId="77777777" w:rsidR="00C86B5E" w:rsidRDefault="00C86B5E" w:rsidP="00C86B5E">
      <w:pPr>
        <w:widowControl w:val="0"/>
        <w:autoSpaceDE w:val="0"/>
        <w:autoSpaceDN w:val="0"/>
        <w:adjustRightInd w:val="0"/>
        <w:spacing w:after="0"/>
        <w:ind w:left="720"/>
        <w:jc w:val="center"/>
        <w:rPr>
          <w:b/>
          <w:sz w:val="32"/>
          <w:szCs w:val="32"/>
        </w:rPr>
      </w:pPr>
      <w:r w:rsidRPr="000D7E25">
        <w:rPr>
          <w:b/>
          <w:sz w:val="32"/>
          <w:szCs w:val="32"/>
        </w:rPr>
        <w:t xml:space="preserve"> содержание курса</w:t>
      </w:r>
      <w:r w:rsidR="00CE6AE2">
        <w:rPr>
          <w:b/>
          <w:sz w:val="32"/>
          <w:szCs w:val="32"/>
        </w:rPr>
        <w:t xml:space="preserve"> внеурочной деятельности</w:t>
      </w:r>
    </w:p>
    <w:p w14:paraId="5A8BBC04" w14:textId="77777777" w:rsidR="00154F71" w:rsidRDefault="00154F71" w:rsidP="00C86B5E">
      <w:pPr>
        <w:widowControl w:val="0"/>
        <w:autoSpaceDE w:val="0"/>
        <w:autoSpaceDN w:val="0"/>
        <w:adjustRightInd w:val="0"/>
        <w:spacing w:after="0"/>
        <w:ind w:left="720"/>
        <w:jc w:val="center"/>
        <w:rPr>
          <w:b/>
          <w:sz w:val="32"/>
          <w:szCs w:val="32"/>
        </w:rPr>
      </w:pPr>
    </w:p>
    <w:p w14:paraId="3DB8BD6B" w14:textId="77777777" w:rsidR="00C86B5E" w:rsidRPr="000D7E25" w:rsidRDefault="00C86B5E" w:rsidP="00C86B5E">
      <w:pPr>
        <w:widowControl w:val="0"/>
        <w:autoSpaceDE w:val="0"/>
        <w:autoSpaceDN w:val="0"/>
        <w:adjustRightInd w:val="0"/>
        <w:spacing w:after="0"/>
        <w:ind w:left="720"/>
        <w:jc w:val="center"/>
        <w:rPr>
          <w:b/>
          <w:sz w:val="32"/>
          <w:szCs w:val="32"/>
        </w:rPr>
      </w:pPr>
    </w:p>
    <w:p w14:paraId="73479526" w14:textId="77777777" w:rsidR="00C86B5E" w:rsidRPr="000D7E25" w:rsidRDefault="00C86B5E" w:rsidP="00C86B5E">
      <w:pPr>
        <w:widowControl w:val="0"/>
        <w:autoSpaceDE w:val="0"/>
        <w:autoSpaceDN w:val="0"/>
        <w:adjustRightInd w:val="0"/>
        <w:spacing w:after="0"/>
        <w:ind w:left="720"/>
        <w:rPr>
          <w:b/>
          <w:szCs w:val="24"/>
        </w:rPr>
      </w:pPr>
      <w:r w:rsidRPr="000D7E25">
        <w:rPr>
          <w:b/>
          <w:szCs w:val="24"/>
        </w:rPr>
        <w:t xml:space="preserve">Раздел </w:t>
      </w:r>
      <w:r w:rsidRPr="000D7E25">
        <w:rPr>
          <w:b/>
          <w:szCs w:val="24"/>
          <w:lang w:val="en-US"/>
        </w:rPr>
        <w:t>I</w:t>
      </w:r>
      <w:r w:rsidRPr="000D7E25">
        <w:rPr>
          <w:b/>
          <w:szCs w:val="24"/>
        </w:rPr>
        <w:t xml:space="preserve"> Брянский край в </w:t>
      </w:r>
      <w:r w:rsidRPr="000D7E25">
        <w:rPr>
          <w:b/>
          <w:szCs w:val="24"/>
          <w:lang w:val="en-US"/>
        </w:rPr>
        <w:t>XIX</w:t>
      </w:r>
      <w:r w:rsidRPr="000D7E25">
        <w:rPr>
          <w:b/>
          <w:szCs w:val="24"/>
        </w:rPr>
        <w:t xml:space="preserve"> веке. (11 часов)</w:t>
      </w:r>
    </w:p>
    <w:p w14:paraId="1C31C67F" w14:textId="77777777" w:rsidR="00C86B5E" w:rsidRDefault="00C86B5E" w:rsidP="00C86B5E">
      <w:pPr>
        <w:widowControl w:val="0"/>
        <w:autoSpaceDE w:val="0"/>
        <w:autoSpaceDN w:val="0"/>
        <w:adjustRightInd w:val="0"/>
        <w:spacing w:after="0"/>
        <w:ind w:left="720"/>
        <w:rPr>
          <w:szCs w:val="24"/>
        </w:rPr>
      </w:pPr>
      <w:r>
        <w:rPr>
          <w:szCs w:val="24"/>
        </w:rPr>
        <w:t xml:space="preserve">  Перемены в административном устройстве. Уезды и города Брянского края в первой половине 19 века.</w:t>
      </w:r>
    </w:p>
    <w:p w14:paraId="3C98BAFF" w14:textId="77777777" w:rsidR="00C86B5E" w:rsidRDefault="00C86B5E" w:rsidP="00C86B5E">
      <w:pPr>
        <w:widowControl w:val="0"/>
        <w:autoSpaceDE w:val="0"/>
        <w:autoSpaceDN w:val="0"/>
        <w:adjustRightInd w:val="0"/>
        <w:spacing w:after="0"/>
        <w:ind w:left="720"/>
        <w:rPr>
          <w:szCs w:val="24"/>
        </w:rPr>
      </w:pPr>
      <w:r>
        <w:rPr>
          <w:szCs w:val="24"/>
        </w:rPr>
        <w:t xml:space="preserve">   Особенности развития промышленного производства в уездах Брянского края, относившихся к Орловской губернии. Предприятия западных районов Брянского края. Мальцовский промышленный район. Развитие торговли в первой половине 19 века.</w:t>
      </w:r>
    </w:p>
    <w:p w14:paraId="4A4A9FB4" w14:textId="77777777" w:rsidR="00C86B5E" w:rsidRDefault="00C86B5E" w:rsidP="00C86B5E">
      <w:pPr>
        <w:widowControl w:val="0"/>
        <w:autoSpaceDE w:val="0"/>
        <w:autoSpaceDN w:val="0"/>
        <w:adjustRightInd w:val="0"/>
        <w:spacing w:after="0"/>
        <w:ind w:left="720"/>
        <w:rPr>
          <w:szCs w:val="24"/>
        </w:rPr>
      </w:pPr>
      <w:r>
        <w:rPr>
          <w:szCs w:val="24"/>
        </w:rPr>
        <w:t xml:space="preserve">  Перемены в развитии крестьянского хозяйства. Уклад крестьянской жизни.</w:t>
      </w:r>
    </w:p>
    <w:p w14:paraId="2BDD98C7" w14:textId="77777777" w:rsidR="00C86B5E" w:rsidRDefault="00C86B5E" w:rsidP="00C86B5E">
      <w:pPr>
        <w:widowControl w:val="0"/>
        <w:autoSpaceDE w:val="0"/>
        <w:autoSpaceDN w:val="0"/>
        <w:adjustRightInd w:val="0"/>
        <w:spacing w:after="0"/>
        <w:ind w:left="720"/>
        <w:rPr>
          <w:szCs w:val="24"/>
        </w:rPr>
      </w:pPr>
      <w:r>
        <w:rPr>
          <w:szCs w:val="24"/>
        </w:rPr>
        <w:t xml:space="preserve">  Брянский арсенал в годы Отечественной войны. Брянцы в боевых действиях регулярной русской армии. Брянцы в народном ополчении. Материальная поддержка русской армии жителями Брянского края.</w:t>
      </w:r>
    </w:p>
    <w:p w14:paraId="6F3AE2B5" w14:textId="77777777" w:rsidR="00C86B5E" w:rsidRDefault="00C86B5E" w:rsidP="00C86B5E">
      <w:pPr>
        <w:widowControl w:val="0"/>
        <w:autoSpaceDE w:val="0"/>
        <w:autoSpaceDN w:val="0"/>
        <w:adjustRightInd w:val="0"/>
        <w:spacing w:after="0"/>
        <w:ind w:left="720"/>
        <w:rPr>
          <w:szCs w:val="24"/>
        </w:rPr>
      </w:pPr>
      <w:r>
        <w:rPr>
          <w:szCs w:val="24"/>
        </w:rPr>
        <w:t xml:space="preserve">  Изменения в быте и культуре Брянского края первой половине 19 века. Дворянские усадьбы первой половины 19 века. Архитектура Брянского края в первой половине 19 века. Система образования в Брянском крае в первой половине 19 века. Брянский край и литература первой половины 19 века.</w:t>
      </w:r>
    </w:p>
    <w:p w14:paraId="4118207B" w14:textId="77777777" w:rsidR="00C86B5E" w:rsidRDefault="00C86B5E" w:rsidP="00C86B5E">
      <w:pPr>
        <w:widowControl w:val="0"/>
        <w:autoSpaceDE w:val="0"/>
        <w:autoSpaceDN w:val="0"/>
        <w:adjustRightInd w:val="0"/>
        <w:spacing w:after="0"/>
        <w:ind w:left="720"/>
        <w:rPr>
          <w:szCs w:val="24"/>
        </w:rPr>
      </w:pPr>
      <w:r>
        <w:rPr>
          <w:szCs w:val="24"/>
        </w:rPr>
        <w:t xml:space="preserve">  Отмена крепостного права на территории Брянского края. Земская реформа. Судебная реформа. Городская реформа.</w:t>
      </w:r>
    </w:p>
    <w:p w14:paraId="55A2E9B8" w14:textId="77777777" w:rsidR="00C86B5E" w:rsidRDefault="00C86B5E" w:rsidP="00C86B5E">
      <w:pPr>
        <w:widowControl w:val="0"/>
        <w:autoSpaceDE w:val="0"/>
        <w:autoSpaceDN w:val="0"/>
        <w:adjustRightInd w:val="0"/>
        <w:spacing w:after="0"/>
        <w:ind w:left="720"/>
        <w:rPr>
          <w:szCs w:val="24"/>
        </w:rPr>
      </w:pPr>
      <w:r>
        <w:rPr>
          <w:szCs w:val="24"/>
        </w:rPr>
        <w:t xml:space="preserve">  Положение крестьянства после осуществления реформы. Пореформенное дворянство.</w:t>
      </w:r>
    </w:p>
    <w:p w14:paraId="65ED2C48" w14:textId="77777777" w:rsidR="00C86B5E" w:rsidRDefault="00C86B5E" w:rsidP="00C86B5E">
      <w:pPr>
        <w:widowControl w:val="0"/>
        <w:autoSpaceDE w:val="0"/>
        <w:autoSpaceDN w:val="0"/>
        <w:adjustRightInd w:val="0"/>
        <w:spacing w:after="0"/>
        <w:ind w:left="720"/>
        <w:rPr>
          <w:szCs w:val="24"/>
        </w:rPr>
      </w:pPr>
      <w:r>
        <w:rPr>
          <w:szCs w:val="24"/>
        </w:rPr>
        <w:t xml:space="preserve">  Железнодорожный транспорт второй половины 19 века. Развитие промышленности в пореформенный период. Торговля.</w:t>
      </w:r>
    </w:p>
    <w:p w14:paraId="56C8AA56" w14:textId="77777777" w:rsidR="00C86B5E" w:rsidRDefault="00C86B5E" w:rsidP="00C86B5E">
      <w:pPr>
        <w:widowControl w:val="0"/>
        <w:autoSpaceDE w:val="0"/>
        <w:autoSpaceDN w:val="0"/>
        <w:adjustRightInd w:val="0"/>
        <w:spacing w:after="0"/>
        <w:ind w:left="720"/>
        <w:rPr>
          <w:szCs w:val="24"/>
        </w:rPr>
      </w:pPr>
      <w:r>
        <w:rPr>
          <w:szCs w:val="24"/>
        </w:rPr>
        <w:t xml:space="preserve">  Городской быт. Проблемы образования. Братья Могилевцевы. Деятели науки и культуры России начала 20 века, связанные с Брянским краем. </w:t>
      </w:r>
    </w:p>
    <w:p w14:paraId="6B3B7976" w14:textId="77777777" w:rsidR="00C86B5E" w:rsidRDefault="00C86B5E" w:rsidP="00C86B5E">
      <w:pPr>
        <w:widowControl w:val="0"/>
        <w:autoSpaceDE w:val="0"/>
        <w:autoSpaceDN w:val="0"/>
        <w:adjustRightInd w:val="0"/>
        <w:spacing w:after="0"/>
        <w:ind w:left="720"/>
        <w:rPr>
          <w:szCs w:val="24"/>
        </w:rPr>
      </w:pPr>
    </w:p>
    <w:p w14:paraId="63AF8400" w14:textId="77777777" w:rsidR="00C86B5E" w:rsidRDefault="00C86B5E" w:rsidP="00C86B5E">
      <w:pPr>
        <w:widowControl w:val="0"/>
        <w:autoSpaceDE w:val="0"/>
        <w:autoSpaceDN w:val="0"/>
        <w:adjustRightInd w:val="0"/>
        <w:spacing w:after="0"/>
        <w:ind w:left="720"/>
        <w:rPr>
          <w:b/>
          <w:szCs w:val="24"/>
        </w:rPr>
      </w:pPr>
      <w:r w:rsidRPr="006443AF">
        <w:rPr>
          <w:b/>
          <w:szCs w:val="24"/>
        </w:rPr>
        <w:t xml:space="preserve">Раздел </w:t>
      </w:r>
      <w:r w:rsidRPr="006443AF">
        <w:rPr>
          <w:b/>
          <w:szCs w:val="24"/>
          <w:lang w:val="en-US"/>
        </w:rPr>
        <w:t>II</w:t>
      </w:r>
      <w:r w:rsidRPr="006443AF">
        <w:rPr>
          <w:b/>
          <w:szCs w:val="24"/>
        </w:rPr>
        <w:t xml:space="preserve"> Брянский край в  </w:t>
      </w:r>
      <w:r w:rsidRPr="006443AF">
        <w:rPr>
          <w:b/>
          <w:szCs w:val="24"/>
          <w:lang w:val="en-US"/>
        </w:rPr>
        <w:t>XX</w:t>
      </w:r>
      <w:r w:rsidRPr="006443AF">
        <w:rPr>
          <w:b/>
          <w:szCs w:val="24"/>
        </w:rPr>
        <w:t xml:space="preserve"> веке. (23 часа) </w:t>
      </w:r>
    </w:p>
    <w:p w14:paraId="5F67CFA3" w14:textId="77777777" w:rsidR="00C86B5E" w:rsidRDefault="00C86B5E" w:rsidP="00C86B5E">
      <w:pPr>
        <w:widowControl w:val="0"/>
        <w:autoSpaceDE w:val="0"/>
        <w:autoSpaceDN w:val="0"/>
        <w:adjustRightInd w:val="0"/>
        <w:spacing w:after="0"/>
        <w:ind w:left="720"/>
        <w:rPr>
          <w:szCs w:val="24"/>
        </w:rPr>
      </w:pPr>
      <w:r>
        <w:rPr>
          <w:szCs w:val="24"/>
        </w:rPr>
        <w:t xml:space="preserve">  </w:t>
      </w:r>
      <w:r w:rsidRPr="006443AF">
        <w:rPr>
          <w:szCs w:val="24"/>
        </w:rPr>
        <w:t>Особенности административного устройства в начале 20 века.</w:t>
      </w:r>
      <w:r>
        <w:rPr>
          <w:szCs w:val="24"/>
        </w:rPr>
        <w:t xml:space="preserve"> Уезды и города Брянского края в начале нового столетия. </w:t>
      </w:r>
    </w:p>
    <w:p w14:paraId="2C957FAD" w14:textId="77777777" w:rsidR="00C86B5E" w:rsidRDefault="00C86B5E" w:rsidP="00C86B5E">
      <w:pPr>
        <w:widowControl w:val="0"/>
        <w:autoSpaceDE w:val="0"/>
        <w:autoSpaceDN w:val="0"/>
        <w:adjustRightInd w:val="0"/>
        <w:spacing w:after="0"/>
        <w:ind w:left="720"/>
        <w:rPr>
          <w:szCs w:val="24"/>
        </w:rPr>
      </w:pPr>
      <w:r>
        <w:rPr>
          <w:szCs w:val="24"/>
        </w:rPr>
        <w:t xml:space="preserve">   Особенности развития промышленности края. Брянский завод в Бежице. Предприятия Мальцовского округа. Клинцовский и Новозыбково-Злынковский промышленный район. Развитие сельского хозяйства в начале 20 века. Столыпинская аграрная реформа и брянская деревня.</w:t>
      </w:r>
    </w:p>
    <w:p w14:paraId="7E4FD30E" w14:textId="77777777" w:rsidR="00C86B5E" w:rsidRDefault="00C86B5E" w:rsidP="00C86B5E">
      <w:pPr>
        <w:widowControl w:val="0"/>
        <w:autoSpaceDE w:val="0"/>
        <w:autoSpaceDN w:val="0"/>
        <w:adjustRightInd w:val="0"/>
        <w:spacing w:after="0"/>
        <w:ind w:left="720"/>
        <w:rPr>
          <w:szCs w:val="24"/>
        </w:rPr>
      </w:pPr>
      <w:r>
        <w:rPr>
          <w:szCs w:val="24"/>
        </w:rPr>
        <w:t xml:space="preserve">  Рабочее и крестьянское движение на Брянщине. Начало революции 1905 года. Высший подъём революции – осень 1905 года. Итоги революции. Политические партии в Брянском крае. Революционный террор на Брянщине. Режим реакции.</w:t>
      </w:r>
    </w:p>
    <w:p w14:paraId="5760BDAA" w14:textId="77777777" w:rsidR="00C86B5E" w:rsidRDefault="00C86B5E" w:rsidP="00C86B5E">
      <w:pPr>
        <w:widowControl w:val="0"/>
        <w:autoSpaceDE w:val="0"/>
        <w:autoSpaceDN w:val="0"/>
        <w:adjustRightInd w:val="0"/>
        <w:spacing w:after="0"/>
        <w:ind w:left="720"/>
        <w:rPr>
          <w:szCs w:val="24"/>
        </w:rPr>
      </w:pPr>
      <w:r>
        <w:rPr>
          <w:szCs w:val="24"/>
        </w:rPr>
        <w:t xml:space="preserve">  Брянский край в годы Первой Мировой войны и Февральская революция 1917 года.</w:t>
      </w:r>
    </w:p>
    <w:p w14:paraId="35590D15" w14:textId="77777777" w:rsidR="00C86B5E" w:rsidRDefault="00C86B5E" w:rsidP="00C86B5E">
      <w:pPr>
        <w:widowControl w:val="0"/>
        <w:autoSpaceDE w:val="0"/>
        <w:autoSpaceDN w:val="0"/>
        <w:adjustRightInd w:val="0"/>
        <w:spacing w:after="0"/>
        <w:ind w:left="720"/>
        <w:rPr>
          <w:szCs w:val="24"/>
        </w:rPr>
      </w:pPr>
      <w:r>
        <w:rPr>
          <w:szCs w:val="24"/>
        </w:rPr>
        <w:t xml:space="preserve">  Октябрьская революция на Брянщине. Германская интервенция и борьба с нею. Брянский край в гражданской войне (1919-1920гг.)</w:t>
      </w:r>
    </w:p>
    <w:p w14:paraId="3457AECE" w14:textId="77777777" w:rsidR="00C86B5E" w:rsidRDefault="00C86B5E" w:rsidP="00C86B5E">
      <w:pPr>
        <w:widowControl w:val="0"/>
        <w:autoSpaceDE w:val="0"/>
        <w:autoSpaceDN w:val="0"/>
        <w:adjustRightInd w:val="0"/>
        <w:spacing w:after="0"/>
        <w:ind w:left="720"/>
        <w:rPr>
          <w:szCs w:val="24"/>
        </w:rPr>
      </w:pPr>
      <w:r>
        <w:rPr>
          <w:szCs w:val="24"/>
        </w:rPr>
        <w:t xml:space="preserve">  «Военный коммунизм» на территории Брянского края. Кризис политики военного коммунизма.</w:t>
      </w:r>
    </w:p>
    <w:p w14:paraId="22D9D5F3" w14:textId="77777777" w:rsidR="00C86B5E" w:rsidRDefault="00C86B5E" w:rsidP="00C86B5E">
      <w:pPr>
        <w:widowControl w:val="0"/>
        <w:autoSpaceDE w:val="0"/>
        <w:autoSpaceDN w:val="0"/>
        <w:adjustRightInd w:val="0"/>
        <w:spacing w:after="0"/>
        <w:ind w:left="720"/>
        <w:rPr>
          <w:szCs w:val="24"/>
        </w:rPr>
      </w:pPr>
      <w:r>
        <w:rPr>
          <w:szCs w:val="24"/>
        </w:rPr>
        <w:t xml:space="preserve">  Административно-территориальное устройство и население Брянского края в 1920-е-1930-е гг. Национальный состав. Поселения.</w:t>
      </w:r>
    </w:p>
    <w:p w14:paraId="19F19F33" w14:textId="77777777" w:rsidR="00C86B5E" w:rsidRDefault="00C86B5E" w:rsidP="00C86B5E">
      <w:pPr>
        <w:widowControl w:val="0"/>
        <w:autoSpaceDE w:val="0"/>
        <w:autoSpaceDN w:val="0"/>
        <w:adjustRightInd w:val="0"/>
        <w:spacing w:after="0"/>
        <w:ind w:left="720"/>
        <w:rPr>
          <w:szCs w:val="24"/>
        </w:rPr>
      </w:pPr>
      <w:r>
        <w:rPr>
          <w:szCs w:val="24"/>
        </w:rPr>
        <w:t xml:space="preserve">  Развитие промышленности в годы НЭПа. Положение в сельском хозяйстве. НЭП. Нерешённые проблемы. </w:t>
      </w:r>
    </w:p>
    <w:p w14:paraId="65752BC9" w14:textId="77777777" w:rsidR="00C86B5E" w:rsidRDefault="00C86B5E" w:rsidP="00C86B5E">
      <w:pPr>
        <w:widowControl w:val="0"/>
        <w:autoSpaceDE w:val="0"/>
        <w:autoSpaceDN w:val="0"/>
        <w:adjustRightInd w:val="0"/>
        <w:spacing w:after="0"/>
        <w:ind w:left="720"/>
        <w:rPr>
          <w:szCs w:val="24"/>
        </w:rPr>
      </w:pPr>
      <w:r>
        <w:rPr>
          <w:szCs w:val="24"/>
        </w:rPr>
        <w:t xml:space="preserve">  Индустриализация Брянщины в годы первых пятилеток. Первая, вторая, третья пятилетки на Брянщине. Стахановское движение.</w:t>
      </w:r>
    </w:p>
    <w:p w14:paraId="5B1DAA11" w14:textId="77777777" w:rsidR="00C86B5E" w:rsidRDefault="00C86B5E" w:rsidP="00C86B5E">
      <w:pPr>
        <w:widowControl w:val="0"/>
        <w:autoSpaceDE w:val="0"/>
        <w:autoSpaceDN w:val="0"/>
        <w:adjustRightInd w:val="0"/>
        <w:spacing w:after="0"/>
        <w:ind w:left="720"/>
        <w:rPr>
          <w:szCs w:val="24"/>
        </w:rPr>
      </w:pPr>
      <w:r>
        <w:rPr>
          <w:szCs w:val="24"/>
        </w:rPr>
        <w:t xml:space="preserve">  Коллективизация сельского хозяйства на территории Брянского края. Кризис хлебозаготовок и ликвидация кулачества. </w:t>
      </w:r>
    </w:p>
    <w:p w14:paraId="1C12252C" w14:textId="77777777" w:rsidR="00C86B5E" w:rsidRDefault="00C86B5E" w:rsidP="00C86B5E">
      <w:pPr>
        <w:widowControl w:val="0"/>
        <w:autoSpaceDE w:val="0"/>
        <w:autoSpaceDN w:val="0"/>
        <w:adjustRightInd w:val="0"/>
        <w:spacing w:after="0"/>
        <w:ind w:left="720"/>
        <w:rPr>
          <w:szCs w:val="24"/>
        </w:rPr>
      </w:pPr>
      <w:r>
        <w:rPr>
          <w:szCs w:val="24"/>
        </w:rPr>
        <w:t xml:space="preserve">  Сталинские репрессии 1930-х годов на Брянщине. Повседневная жизнь жителей Брянского края в 1920-е-1930-е гг.</w:t>
      </w:r>
    </w:p>
    <w:p w14:paraId="7F28B809" w14:textId="77777777" w:rsidR="00C86B5E" w:rsidRDefault="00C86B5E" w:rsidP="00C86B5E">
      <w:pPr>
        <w:widowControl w:val="0"/>
        <w:autoSpaceDE w:val="0"/>
        <w:autoSpaceDN w:val="0"/>
        <w:adjustRightInd w:val="0"/>
        <w:spacing w:after="0"/>
        <w:ind w:left="720"/>
        <w:rPr>
          <w:szCs w:val="24"/>
        </w:rPr>
      </w:pPr>
      <w:r>
        <w:rPr>
          <w:szCs w:val="24"/>
        </w:rPr>
        <w:t xml:space="preserve">  Культурная жизнь населения Брянского края в 1920-е1930-е годы.</w:t>
      </w:r>
    </w:p>
    <w:p w14:paraId="5829342B" w14:textId="77777777" w:rsidR="00C86B5E" w:rsidRDefault="00C86B5E" w:rsidP="00C86B5E">
      <w:pPr>
        <w:widowControl w:val="0"/>
        <w:autoSpaceDE w:val="0"/>
        <w:autoSpaceDN w:val="0"/>
        <w:adjustRightInd w:val="0"/>
        <w:spacing w:after="0"/>
        <w:ind w:left="720"/>
        <w:rPr>
          <w:szCs w:val="24"/>
        </w:rPr>
      </w:pPr>
      <w:r>
        <w:rPr>
          <w:szCs w:val="24"/>
        </w:rPr>
        <w:t xml:space="preserve">  Брянский край в годы Великой Отечественной войны. Начало войны. Оборона Брянского края (июль-август 1941г.) Брянский фронт. Оккупационный режим. Партизанское движение на Брянщине. Освобождение Брянщины от оккупантов в 1943 году.</w:t>
      </w:r>
    </w:p>
    <w:p w14:paraId="3FC33C0C" w14:textId="77777777" w:rsidR="00C86B5E" w:rsidRDefault="00C86B5E" w:rsidP="00C86B5E">
      <w:pPr>
        <w:widowControl w:val="0"/>
        <w:autoSpaceDE w:val="0"/>
        <w:autoSpaceDN w:val="0"/>
        <w:adjustRightInd w:val="0"/>
        <w:spacing w:after="0"/>
        <w:ind w:left="720"/>
        <w:rPr>
          <w:szCs w:val="24"/>
        </w:rPr>
      </w:pPr>
      <w:r>
        <w:rPr>
          <w:szCs w:val="24"/>
        </w:rPr>
        <w:t xml:space="preserve">  Брянщина в послевоенные годы(1944-1959гг.) Создание Брянской области. Послевоенная промышленность. Культура, наука, образование. Быт.</w:t>
      </w:r>
    </w:p>
    <w:p w14:paraId="3FE37DD0" w14:textId="77777777" w:rsidR="00C86B5E" w:rsidRDefault="00C86B5E" w:rsidP="00C86B5E">
      <w:pPr>
        <w:widowControl w:val="0"/>
        <w:autoSpaceDE w:val="0"/>
        <w:autoSpaceDN w:val="0"/>
        <w:adjustRightInd w:val="0"/>
        <w:spacing w:after="0"/>
        <w:ind w:left="720"/>
        <w:rPr>
          <w:szCs w:val="24"/>
        </w:rPr>
      </w:pPr>
      <w:r>
        <w:rPr>
          <w:szCs w:val="24"/>
        </w:rPr>
        <w:t xml:space="preserve">  Брянский край в 1960-е-1970-е годы. </w:t>
      </w:r>
    </w:p>
    <w:p w14:paraId="155E6C28" w14:textId="77777777" w:rsidR="00C86B5E" w:rsidRDefault="00C86B5E" w:rsidP="00C86B5E">
      <w:pPr>
        <w:widowControl w:val="0"/>
        <w:autoSpaceDE w:val="0"/>
        <w:autoSpaceDN w:val="0"/>
        <w:adjustRightInd w:val="0"/>
        <w:spacing w:after="0"/>
        <w:ind w:left="720"/>
        <w:rPr>
          <w:szCs w:val="24"/>
        </w:rPr>
      </w:pPr>
      <w:r>
        <w:rPr>
          <w:szCs w:val="24"/>
        </w:rPr>
        <w:lastRenderedPageBreak/>
        <w:t xml:space="preserve">  Брянский край в 1980-х-1990-х годах. Социально-политическая и экономическая ситуация до краха СССР. Социально-политическая и экономическая ситуация в обновляющейся России. Повседневная жизнь, культура и образование в Брянском крае в период перестройки и в конце 20 века. Чернобыльская катастрофа и её последствия. Жители Брянской области в «горячих точках» и на защите рубежей страны.    </w:t>
      </w:r>
    </w:p>
    <w:p w14:paraId="6267FAF8" w14:textId="77777777" w:rsidR="00C86B5E" w:rsidRDefault="00C86B5E" w:rsidP="00C86B5E">
      <w:pPr>
        <w:widowControl w:val="0"/>
        <w:autoSpaceDE w:val="0"/>
        <w:autoSpaceDN w:val="0"/>
        <w:adjustRightInd w:val="0"/>
        <w:spacing w:after="0"/>
        <w:ind w:left="720"/>
        <w:rPr>
          <w:szCs w:val="24"/>
        </w:rPr>
      </w:pPr>
      <w:r>
        <w:rPr>
          <w:szCs w:val="24"/>
        </w:rPr>
        <w:t xml:space="preserve"> </w:t>
      </w:r>
    </w:p>
    <w:p w14:paraId="4A13DE06" w14:textId="77777777" w:rsidR="00A9036B" w:rsidRDefault="00A9036B" w:rsidP="004D7613">
      <w:pPr>
        <w:spacing w:after="0" w:line="269" w:lineRule="exact"/>
        <w:ind w:right="20"/>
        <w:jc w:val="both"/>
        <w:rPr>
          <w:rFonts w:eastAsia="Times New Roman" w:cs="Times New Roman"/>
          <w:szCs w:val="24"/>
          <w:lang w:eastAsia="ru-RU"/>
        </w:rPr>
      </w:pPr>
    </w:p>
    <w:p w14:paraId="77397587" w14:textId="77777777" w:rsidR="004D7613" w:rsidRPr="00154F71" w:rsidRDefault="004D7613" w:rsidP="00154F71">
      <w:pPr>
        <w:jc w:val="center"/>
        <w:rPr>
          <w:b/>
        </w:rPr>
      </w:pPr>
      <w:r w:rsidRPr="00154F71">
        <w:rPr>
          <w:b/>
        </w:rPr>
        <w:t>ОРГАНИЗАЦИОННО-ПЕДАГОГИЧЕСКИЕ УСЛОВИЯ РЕАЛИЗАЦИИ ПРОГРАММЫ</w:t>
      </w:r>
    </w:p>
    <w:p w14:paraId="725EA4B7" w14:textId="77777777" w:rsidR="004D7613" w:rsidRPr="004D7613" w:rsidRDefault="004D7613" w:rsidP="004D7613">
      <w:pPr>
        <w:rPr>
          <w:b/>
          <w:szCs w:val="24"/>
        </w:rPr>
      </w:pPr>
      <w:r w:rsidRPr="004D7613">
        <w:rPr>
          <w:b/>
          <w:szCs w:val="24"/>
        </w:rPr>
        <w:t>Для учителя:</w:t>
      </w:r>
    </w:p>
    <w:p w14:paraId="33E1F73E" w14:textId="77777777" w:rsidR="004D7613" w:rsidRPr="00D77735" w:rsidRDefault="004D7613" w:rsidP="004D7613">
      <w:pPr>
        <w:rPr>
          <w:b/>
          <w:sz w:val="28"/>
          <w:szCs w:val="28"/>
        </w:rPr>
      </w:pPr>
      <w:r>
        <w:rPr>
          <w:b/>
          <w:sz w:val="28"/>
          <w:szCs w:val="28"/>
        </w:rPr>
        <w:t xml:space="preserve">   </w:t>
      </w:r>
      <w:r>
        <w:t xml:space="preserve">  1.   История Брянского края: </w:t>
      </w:r>
      <w:r>
        <w:rPr>
          <w:lang w:val="en-US"/>
        </w:rPr>
        <w:t>XIX</w:t>
      </w:r>
      <w:r w:rsidRPr="00B1012E">
        <w:t>-</w:t>
      </w:r>
      <w:r>
        <w:rPr>
          <w:lang w:val="en-US"/>
        </w:rPr>
        <w:t>XX</w:t>
      </w:r>
      <w:r>
        <w:t>вв. Учебное пособие для 9 класса общеобразовательных               учреждений/ Под общей ред. В. Ф. Блохина – Б., «Курсив» 2012.</w:t>
      </w:r>
    </w:p>
    <w:p w14:paraId="7ED6DB9D" w14:textId="77777777" w:rsidR="004D7613" w:rsidRDefault="004D7613" w:rsidP="004D7613">
      <w:r>
        <w:t xml:space="preserve">      2 .Волохов В. Брянск. – 1968.</w:t>
      </w:r>
    </w:p>
    <w:p w14:paraId="13B40AED" w14:textId="77777777" w:rsidR="004D7613" w:rsidRDefault="004D7613" w:rsidP="004D7613">
      <w:pPr>
        <w:ind w:left="360"/>
      </w:pPr>
      <w:r>
        <w:t>3. Наша родная Брянщина. – Тула, 1983.</w:t>
      </w:r>
    </w:p>
    <w:p w14:paraId="7D13E75B" w14:textId="77777777" w:rsidR="004D7613" w:rsidRDefault="004D7613" w:rsidP="004D7613">
      <w:pPr>
        <w:numPr>
          <w:ilvl w:val="0"/>
          <w:numId w:val="6"/>
        </w:numPr>
        <w:spacing w:after="0"/>
      </w:pPr>
      <w:r>
        <w:t>Соколов Я. Д. Памятники земли Брянской.- 1981.</w:t>
      </w:r>
    </w:p>
    <w:p w14:paraId="7F9F9646" w14:textId="77777777" w:rsidR="004D7613" w:rsidRDefault="004D7613" w:rsidP="004D7613">
      <w:pPr>
        <w:numPr>
          <w:ilvl w:val="0"/>
          <w:numId w:val="6"/>
        </w:numPr>
        <w:spacing w:after="0"/>
      </w:pPr>
      <w:r>
        <w:t>Анищенко Е. Н. Через толщу лет. – Тула, 1996.</w:t>
      </w:r>
    </w:p>
    <w:p w14:paraId="28550453" w14:textId="77777777" w:rsidR="004D7613" w:rsidRDefault="004D7613" w:rsidP="004D7613">
      <w:pPr>
        <w:numPr>
          <w:ilvl w:val="0"/>
          <w:numId w:val="6"/>
        </w:numPr>
        <w:spacing w:after="0"/>
      </w:pPr>
      <w:r>
        <w:t>Крашенинников В. В. Из истории селений брянского района. – Брянск, 2004.</w:t>
      </w:r>
    </w:p>
    <w:p w14:paraId="6093B898" w14:textId="77777777" w:rsidR="004D7613" w:rsidRDefault="004D7613" w:rsidP="004D7613">
      <w:pPr>
        <w:numPr>
          <w:ilvl w:val="0"/>
          <w:numId w:val="6"/>
        </w:numPr>
        <w:spacing w:after="0"/>
      </w:pPr>
      <w:r>
        <w:t>Караваев А. Очерки об истории Злынковского края. – Злынка, 2004.</w:t>
      </w:r>
    </w:p>
    <w:p w14:paraId="1E1D9442" w14:textId="77777777" w:rsidR="004D7613" w:rsidRDefault="004D7613" w:rsidP="004D7613">
      <w:pPr>
        <w:numPr>
          <w:ilvl w:val="0"/>
          <w:numId w:val="6"/>
        </w:numPr>
        <w:spacing w:after="0"/>
      </w:pPr>
      <w:r>
        <w:t>Лупоядов В. Н. История Брянского края. Методическое пособие для учителей. – Брянск, 2006.</w:t>
      </w:r>
    </w:p>
    <w:p w14:paraId="6FCD772C" w14:textId="77777777" w:rsidR="004D7613" w:rsidRPr="00D77735" w:rsidRDefault="004D7613" w:rsidP="004D7613">
      <w:pPr>
        <w:pStyle w:val="a3"/>
        <w:numPr>
          <w:ilvl w:val="0"/>
          <w:numId w:val="6"/>
        </w:numPr>
        <w:spacing w:after="0"/>
        <w:rPr>
          <w:rFonts w:ascii="Times New Roman" w:eastAsia="Times New Roman" w:hAnsi="Times New Roman" w:cs="Times New Roman"/>
          <w:szCs w:val="24"/>
          <w:lang w:eastAsia="ru-RU"/>
        </w:rPr>
      </w:pPr>
      <w:r w:rsidRPr="00D77735">
        <w:rPr>
          <w:rFonts w:ascii="Times New Roman" w:eastAsia="Times New Roman" w:hAnsi="Times New Roman" w:cs="Times New Roman"/>
          <w:szCs w:val="24"/>
          <w:lang w:eastAsia="ru-RU"/>
        </w:rPr>
        <w:t xml:space="preserve"> История Брянского края (с древнейших времён до конца </w:t>
      </w:r>
      <w:r w:rsidRPr="00D77735">
        <w:rPr>
          <w:rFonts w:ascii="Times New Roman" w:eastAsia="Times New Roman" w:hAnsi="Times New Roman" w:cs="Times New Roman"/>
          <w:szCs w:val="24"/>
          <w:lang w:val="en-US" w:eastAsia="ru-RU"/>
        </w:rPr>
        <w:t>XIX</w:t>
      </w:r>
      <w:r w:rsidRPr="00D77735">
        <w:rPr>
          <w:rFonts w:ascii="Times New Roman" w:eastAsia="Times New Roman" w:hAnsi="Times New Roman" w:cs="Times New Roman"/>
          <w:szCs w:val="24"/>
          <w:lang w:eastAsia="ru-RU"/>
        </w:rPr>
        <w:t xml:space="preserve"> в.) 8-9 класс.  Учебно-методическое пособие для учителей школ и студентов. / Под общей редакцией Е.А.Шинакова. – Брянск: «Курсив», 2012г.</w:t>
      </w:r>
    </w:p>
    <w:p w14:paraId="3861D2F6" w14:textId="77777777" w:rsidR="004D7613" w:rsidRPr="00D77735" w:rsidRDefault="004D7613" w:rsidP="004D7613">
      <w:pPr>
        <w:pStyle w:val="a3"/>
        <w:numPr>
          <w:ilvl w:val="0"/>
          <w:numId w:val="6"/>
        </w:numPr>
        <w:spacing w:after="0"/>
        <w:rPr>
          <w:rFonts w:ascii="Times New Roman" w:eastAsia="Times New Roman" w:hAnsi="Times New Roman" w:cs="Times New Roman"/>
          <w:szCs w:val="24"/>
          <w:lang w:eastAsia="ru-RU"/>
        </w:rPr>
      </w:pPr>
      <w:r w:rsidRPr="00D77735">
        <w:rPr>
          <w:rFonts w:ascii="Times New Roman" w:eastAsia="Times New Roman" w:hAnsi="Times New Roman" w:cs="Times New Roman"/>
          <w:szCs w:val="24"/>
          <w:lang w:eastAsia="ru-RU"/>
        </w:rPr>
        <w:t xml:space="preserve">История Брянского края. Часть 1: С древнейших времён до конца </w:t>
      </w:r>
      <w:r w:rsidRPr="00D77735">
        <w:rPr>
          <w:rFonts w:ascii="Times New Roman" w:eastAsia="Times New Roman" w:hAnsi="Times New Roman" w:cs="Times New Roman"/>
          <w:szCs w:val="24"/>
          <w:lang w:val="en-US" w:eastAsia="ru-RU"/>
        </w:rPr>
        <w:t>XIX</w:t>
      </w:r>
      <w:r w:rsidRPr="00D77735">
        <w:rPr>
          <w:rFonts w:ascii="Times New Roman" w:eastAsia="Times New Roman" w:hAnsi="Times New Roman" w:cs="Times New Roman"/>
          <w:szCs w:val="24"/>
          <w:lang w:eastAsia="ru-RU"/>
        </w:rPr>
        <w:t xml:space="preserve"> века.  Учебное пособие /Горбачёв О.В., Дубровский А.М., Колосов Ю.Б., Крашенинников В.В., Шинаков Е.А. Изд. 2-е – Брянск: Изд. БГПУ, 2001г.</w:t>
      </w:r>
    </w:p>
    <w:p w14:paraId="1BE70A80" w14:textId="77777777" w:rsidR="004D7613" w:rsidRPr="00D77735" w:rsidRDefault="004D7613" w:rsidP="004D7613">
      <w:pPr>
        <w:pStyle w:val="a3"/>
        <w:numPr>
          <w:ilvl w:val="0"/>
          <w:numId w:val="6"/>
        </w:numPr>
        <w:spacing w:after="0"/>
        <w:rPr>
          <w:rFonts w:ascii="Times New Roman" w:eastAsia="Times New Roman" w:hAnsi="Times New Roman" w:cs="Times New Roman"/>
          <w:szCs w:val="24"/>
          <w:lang w:eastAsia="ru-RU"/>
        </w:rPr>
      </w:pPr>
      <w:r w:rsidRPr="00D77735">
        <w:rPr>
          <w:rFonts w:ascii="Times New Roman" w:eastAsia="Times New Roman" w:hAnsi="Times New Roman" w:cs="Times New Roman"/>
          <w:szCs w:val="24"/>
          <w:lang w:eastAsia="ru-RU"/>
        </w:rPr>
        <w:t xml:space="preserve"> История Брянского края. </w:t>
      </w:r>
      <w:r w:rsidRPr="00D77735">
        <w:rPr>
          <w:rFonts w:ascii="Times New Roman" w:eastAsia="Times New Roman" w:hAnsi="Times New Roman" w:cs="Times New Roman"/>
          <w:szCs w:val="24"/>
          <w:lang w:val="en-US" w:eastAsia="ru-RU"/>
        </w:rPr>
        <w:t>XX</w:t>
      </w:r>
      <w:r w:rsidRPr="00D77735">
        <w:rPr>
          <w:rFonts w:ascii="Times New Roman" w:eastAsia="Times New Roman" w:hAnsi="Times New Roman" w:cs="Times New Roman"/>
          <w:szCs w:val="24"/>
          <w:lang w:eastAsia="ru-RU"/>
        </w:rPr>
        <w:t xml:space="preserve"> век. Учебное пособие для 11 класса / Горбачёв О.В., Колосов Ю.Б., Лупоядов В.Н., Тришин А.Ф., под редакцией В,В,Крашенинникова. – Клинцы, 2003г.</w:t>
      </w:r>
    </w:p>
    <w:p w14:paraId="098A8FE5" w14:textId="77777777" w:rsidR="004D7613" w:rsidRDefault="004D7613" w:rsidP="004D7613">
      <w:pPr>
        <w:pStyle w:val="a3"/>
        <w:numPr>
          <w:ilvl w:val="0"/>
          <w:numId w:val="6"/>
        </w:numPr>
        <w:autoSpaceDN w:val="0"/>
        <w:rPr>
          <w:rFonts w:ascii="Times New Roman" w:eastAsia="Times New Roman" w:hAnsi="Times New Roman" w:cs="Times New Roman"/>
          <w:color w:val="000000"/>
          <w:spacing w:val="-1"/>
          <w:w w:val="123"/>
          <w:szCs w:val="24"/>
          <w:lang w:eastAsia="ru-RU"/>
        </w:rPr>
      </w:pPr>
      <w:r w:rsidRPr="00D77735">
        <w:rPr>
          <w:rFonts w:ascii="Times New Roman" w:eastAsia="Times New Roman" w:hAnsi="Times New Roman" w:cs="Times New Roman"/>
          <w:color w:val="000000"/>
          <w:spacing w:val="-1"/>
          <w:w w:val="123"/>
          <w:szCs w:val="24"/>
          <w:lang w:eastAsia="ru-RU"/>
        </w:rPr>
        <w:t xml:space="preserve"> Всемирная Брянская история. </w:t>
      </w:r>
      <w:r w:rsidRPr="00D77735">
        <w:rPr>
          <w:rFonts w:ascii="Times New Roman" w:eastAsia="Times New Roman" w:hAnsi="Times New Roman" w:cs="Times New Roman"/>
          <w:color w:val="000000"/>
          <w:spacing w:val="-1"/>
          <w:w w:val="123"/>
          <w:szCs w:val="24"/>
          <w:lang w:val="en-US" w:eastAsia="ru-RU"/>
        </w:rPr>
        <w:t>XX</w:t>
      </w:r>
      <w:r w:rsidRPr="00D77735">
        <w:rPr>
          <w:rFonts w:ascii="Times New Roman" w:eastAsia="Times New Roman" w:hAnsi="Times New Roman" w:cs="Times New Roman"/>
          <w:color w:val="000000"/>
          <w:spacing w:val="-1"/>
          <w:w w:val="123"/>
          <w:szCs w:val="24"/>
          <w:lang w:eastAsia="ru-RU"/>
        </w:rPr>
        <w:t xml:space="preserve"> век. Книга/ автор Ю.Фаев – ООО «Баско» 2010г.</w:t>
      </w:r>
    </w:p>
    <w:p w14:paraId="23BEEAEE" w14:textId="77777777" w:rsidR="004D7613" w:rsidRPr="004D7613" w:rsidRDefault="004D7613" w:rsidP="004D7613">
      <w:pPr>
        <w:pStyle w:val="a3"/>
        <w:numPr>
          <w:ilvl w:val="0"/>
          <w:numId w:val="6"/>
        </w:numPr>
        <w:autoSpaceDN w:val="0"/>
        <w:rPr>
          <w:rFonts w:ascii="Times New Roman" w:eastAsia="Times New Roman" w:hAnsi="Times New Roman" w:cs="Times New Roman"/>
          <w:color w:val="000000"/>
          <w:spacing w:val="-1"/>
          <w:w w:val="123"/>
          <w:szCs w:val="24"/>
          <w:lang w:eastAsia="ru-RU"/>
        </w:rPr>
      </w:pPr>
      <w:r>
        <w:rPr>
          <w:rFonts w:ascii="Times New Roman" w:eastAsia="Times New Roman" w:hAnsi="Times New Roman" w:cs="Times New Roman"/>
          <w:color w:val="000000"/>
          <w:spacing w:val="-1"/>
          <w:w w:val="123"/>
          <w:szCs w:val="24"/>
          <w:lang w:eastAsia="ru-RU"/>
        </w:rPr>
        <w:t>Интернет ресурсы.</w:t>
      </w:r>
    </w:p>
    <w:p w14:paraId="6E4782C7" w14:textId="77777777" w:rsidR="004D7613" w:rsidRPr="004D7613" w:rsidRDefault="004D7613" w:rsidP="004D7613">
      <w:pPr>
        <w:rPr>
          <w:b/>
          <w:szCs w:val="24"/>
        </w:rPr>
      </w:pPr>
      <w:r w:rsidRPr="004D7613">
        <w:rPr>
          <w:b/>
          <w:szCs w:val="24"/>
        </w:rPr>
        <w:t>Для учащихся:</w:t>
      </w:r>
    </w:p>
    <w:p w14:paraId="4870EFB9" w14:textId="77777777" w:rsidR="004D7613" w:rsidRPr="00D77735" w:rsidRDefault="004D7613" w:rsidP="004D7613">
      <w:pPr>
        <w:pStyle w:val="a3"/>
        <w:numPr>
          <w:ilvl w:val="0"/>
          <w:numId w:val="5"/>
        </w:numPr>
        <w:rPr>
          <w:rFonts w:ascii="Times New Roman" w:hAnsi="Times New Roman" w:cs="Times New Roman"/>
          <w:b/>
          <w:sz w:val="28"/>
          <w:szCs w:val="28"/>
        </w:rPr>
      </w:pPr>
      <w:r w:rsidRPr="00D77735">
        <w:rPr>
          <w:rFonts w:ascii="Times New Roman" w:hAnsi="Times New Roman" w:cs="Times New Roman"/>
        </w:rPr>
        <w:t xml:space="preserve">История Брянского края: </w:t>
      </w:r>
      <w:r w:rsidRPr="00D77735">
        <w:rPr>
          <w:rFonts w:ascii="Times New Roman" w:hAnsi="Times New Roman" w:cs="Times New Roman"/>
          <w:lang w:val="en-US"/>
        </w:rPr>
        <w:t>XIX</w:t>
      </w:r>
      <w:r w:rsidRPr="00D77735">
        <w:rPr>
          <w:rFonts w:ascii="Times New Roman" w:hAnsi="Times New Roman" w:cs="Times New Roman"/>
        </w:rPr>
        <w:t>-</w:t>
      </w:r>
      <w:r w:rsidRPr="00D77735">
        <w:rPr>
          <w:rFonts w:ascii="Times New Roman" w:hAnsi="Times New Roman" w:cs="Times New Roman"/>
          <w:lang w:val="en-US"/>
        </w:rPr>
        <w:t>XX</w:t>
      </w:r>
      <w:r w:rsidRPr="00D77735">
        <w:rPr>
          <w:rFonts w:ascii="Times New Roman" w:hAnsi="Times New Roman" w:cs="Times New Roman"/>
        </w:rPr>
        <w:t>вв. Учебное пособие для 9 класса общеобразовательных               учреждений/ Под общей ред. В. Ф. Блохина – Б., «Курсив» 2012.</w:t>
      </w:r>
    </w:p>
    <w:p w14:paraId="2FA9678C" w14:textId="77777777" w:rsidR="004D7613" w:rsidRDefault="004D7613" w:rsidP="004D7613">
      <w:pPr>
        <w:numPr>
          <w:ilvl w:val="0"/>
          <w:numId w:val="5"/>
        </w:numPr>
        <w:spacing w:after="0"/>
      </w:pPr>
      <w:r>
        <w:t>Волохов В. Брянск. – Тула, 1968.</w:t>
      </w:r>
    </w:p>
    <w:p w14:paraId="10F62973" w14:textId="77777777" w:rsidR="004D7613" w:rsidRDefault="004D7613" w:rsidP="004D7613">
      <w:pPr>
        <w:numPr>
          <w:ilvl w:val="0"/>
          <w:numId w:val="5"/>
        </w:numPr>
        <w:spacing w:after="0"/>
      </w:pPr>
      <w:r>
        <w:t>Наша родная Брянщина. – Тула, 1983.</w:t>
      </w:r>
    </w:p>
    <w:p w14:paraId="4EA0CE1C" w14:textId="77777777" w:rsidR="004D7613" w:rsidRDefault="004D7613" w:rsidP="004D7613">
      <w:pPr>
        <w:numPr>
          <w:ilvl w:val="0"/>
          <w:numId w:val="5"/>
        </w:numPr>
        <w:spacing w:after="0"/>
      </w:pPr>
      <w:r>
        <w:t>Соколов Я. Д. Памятники земли Брянской.- 1981.</w:t>
      </w:r>
    </w:p>
    <w:p w14:paraId="0A0FDDE5" w14:textId="77777777" w:rsidR="004D7613" w:rsidRDefault="004D7613" w:rsidP="004D7613">
      <w:pPr>
        <w:numPr>
          <w:ilvl w:val="0"/>
          <w:numId w:val="5"/>
        </w:numPr>
        <w:spacing w:after="0"/>
      </w:pPr>
      <w:r>
        <w:t>Анищенко Е. Н. Через толщу лет. – Тула, 1996.</w:t>
      </w:r>
    </w:p>
    <w:p w14:paraId="1DC045E1" w14:textId="77777777" w:rsidR="004D7613" w:rsidRDefault="004D7613" w:rsidP="004D7613">
      <w:pPr>
        <w:numPr>
          <w:ilvl w:val="0"/>
          <w:numId w:val="5"/>
        </w:numPr>
        <w:spacing w:after="0"/>
      </w:pPr>
      <w:r>
        <w:t>Крашенинников В. В. Из истории селений брянского района. – Брянск, 2004.</w:t>
      </w:r>
    </w:p>
    <w:p w14:paraId="7445783D" w14:textId="77777777" w:rsidR="004D7613" w:rsidRDefault="004D7613" w:rsidP="004D7613">
      <w:pPr>
        <w:numPr>
          <w:ilvl w:val="0"/>
          <w:numId w:val="5"/>
        </w:numPr>
        <w:spacing w:after="0"/>
      </w:pPr>
      <w:r>
        <w:t>Караваев А. Очерки об истории Злынковского края. – Злынка, 2004.</w:t>
      </w:r>
    </w:p>
    <w:p w14:paraId="2822C282" w14:textId="77777777" w:rsidR="004D7613" w:rsidRDefault="004D7613" w:rsidP="004D7613">
      <w:pPr>
        <w:numPr>
          <w:ilvl w:val="0"/>
          <w:numId w:val="5"/>
        </w:numPr>
        <w:spacing w:after="0"/>
      </w:pPr>
      <w:r>
        <w:t>Интернет ресурсы.</w:t>
      </w:r>
    </w:p>
    <w:p w14:paraId="588CC2ED" w14:textId="77777777" w:rsidR="004D7613" w:rsidRPr="004D7613" w:rsidRDefault="004D7613" w:rsidP="004D7613">
      <w:pPr>
        <w:rPr>
          <w:szCs w:val="24"/>
        </w:rPr>
      </w:pPr>
      <w:r w:rsidRPr="004D7613">
        <w:rPr>
          <w:szCs w:val="24"/>
        </w:rPr>
        <w:t>Дополнительная литература:</w:t>
      </w:r>
    </w:p>
    <w:p w14:paraId="2B1EE5CD" w14:textId="77777777" w:rsidR="004D7613" w:rsidRPr="00D77735" w:rsidRDefault="004D7613" w:rsidP="004D7613">
      <w:pPr>
        <w:rPr>
          <w:b/>
          <w:szCs w:val="24"/>
        </w:rPr>
      </w:pPr>
      <w:r w:rsidRPr="00D77735">
        <w:rPr>
          <w:b/>
          <w:szCs w:val="24"/>
        </w:rPr>
        <w:lastRenderedPageBreak/>
        <w:t>Для учителя:</w:t>
      </w:r>
    </w:p>
    <w:p w14:paraId="5B62ABEF"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Брянский краевед. Выпуск VI. - Брянск: Приокское книжное издательство. - 1973. - 283с.</w:t>
      </w:r>
    </w:p>
    <w:p w14:paraId="736ACE15"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Городков В. Архитектурные образы Брянщины. Тула.: Приокское книжное издательство, 1990</w:t>
      </w:r>
    </w:p>
    <w:p w14:paraId="6370E8CC"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Исайчиков  Ф.С.  Ученые  Брянской  области.  Их  вклад  в  науку.   Изд-во «Десна», 2002</w:t>
      </w:r>
    </w:p>
    <w:p w14:paraId="7D9FCCF9"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Кизимова  С. П.,  Зубова   Е.М.   По  следам   святых  обителей:   из  истории монастырей и пустыней Брянского края.- Брянск: Изд-во БГПУ, 1999</w:t>
      </w:r>
    </w:p>
    <w:p w14:paraId="768757C0"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Крашенинников В.В. Взгляд через столетия.- Тула, Приокское книжное</w:t>
      </w:r>
      <w:r w:rsidRPr="00B66830">
        <w:rPr>
          <w:szCs w:val="24"/>
        </w:rPr>
        <w:br/>
        <w:t>издательство, 1990</w:t>
      </w:r>
    </w:p>
    <w:p w14:paraId="413E6526"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 xml:space="preserve">Крашенинников В. В. Из истории селений Брянского района. - 2-е изд., перераб. и доп. - Брянск : Изд-во БГУ, 2004. </w:t>
      </w:r>
    </w:p>
    <w:p w14:paraId="11BB3B26"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Я.Д. Седая Брянская старина. Историко-краеведческие очерки о Брянском крае, древних городах, селах, реках, людях...- «Дебрянск», 2000</w:t>
      </w:r>
    </w:p>
    <w:p w14:paraId="56D8DA33"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 Д. Брянск – город древний. – «Дебрянск», 2006.</w:t>
      </w:r>
    </w:p>
    <w:p w14:paraId="5837B59C"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Я.Д. Читая брянские фамилии. - Брянск: ЗАО Изд-во «Читай-город», 2002.</w:t>
      </w:r>
    </w:p>
    <w:p w14:paraId="6C3F0EC4"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Памятники истории и культуры Брянщины. – Брянск, 1980.</w:t>
      </w:r>
    </w:p>
    <w:p w14:paraId="4A266106"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Археологическая карта России: Брянская область/Автор  - составитель А. В. Кашкин. – М., 1993.</w:t>
      </w:r>
    </w:p>
    <w:p w14:paraId="3D650BB5"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 xml:space="preserve">Калинкина Н. В., Колосов Ю. Б. Использование краеведческого материала в пропаганде дней воинской славы России. – Брянск, 1999. </w:t>
      </w:r>
    </w:p>
    <w:p w14:paraId="687EE123"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Свод памятников архитектуры и монументального искусства России: Брянская область. - м.: Наука, 1998. - 640с.</w:t>
      </w:r>
    </w:p>
    <w:p w14:paraId="668FF95E" w14:textId="77777777" w:rsidR="004D7613" w:rsidRDefault="004D7613" w:rsidP="004D7613">
      <w:pPr>
        <w:widowControl w:val="0"/>
        <w:numPr>
          <w:ilvl w:val="0"/>
          <w:numId w:val="7"/>
        </w:numPr>
        <w:autoSpaceDE w:val="0"/>
        <w:autoSpaceDN w:val="0"/>
        <w:adjustRightInd w:val="0"/>
        <w:spacing w:after="0"/>
        <w:rPr>
          <w:szCs w:val="24"/>
        </w:rPr>
      </w:pPr>
      <w:r w:rsidRPr="00B66830">
        <w:rPr>
          <w:szCs w:val="24"/>
        </w:rPr>
        <w:t xml:space="preserve">Свенский монастырь. - Брянск : Придесенье, 1995. </w:t>
      </w:r>
    </w:p>
    <w:p w14:paraId="3C5E7C71" w14:textId="77777777" w:rsidR="004D7613" w:rsidRDefault="004D7613" w:rsidP="004D7613">
      <w:pPr>
        <w:widowControl w:val="0"/>
        <w:autoSpaceDE w:val="0"/>
        <w:autoSpaceDN w:val="0"/>
        <w:adjustRightInd w:val="0"/>
        <w:spacing w:after="0"/>
        <w:ind w:left="720"/>
        <w:rPr>
          <w:szCs w:val="24"/>
        </w:rPr>
      </w:pPr>
    </w:p>
    <w:p w14:paraId="0FD8C71B" w14:textId="77777777" w:rsidR="004D7613" w:rsidRDefault="004D7613" w:rsidP="004D7613">
      <w:pPr>
        <w:widowControl w:val="0"/>
        <w:autoSpaceDE w:val="0"/>
        <w:autoSpaceDN w:val="0"/>
        <w:adjustRightInd w:val="0"/>
        <w:spacing w:after="0"/>
        <w:ind w:left="720"/>
        <w:rPr>
          <w:b/>
          <w:szCs w:val="24"/>
        </w:rPr>
      </w:pPr>
      <w:r w:rsidRPr="00036A4C">
        <w:rPr>
          <w:b/>
          <w:szCs w:val="24"/>
        </w:rPr>
        <w:t>Для ученика:</w:t>
      </w:r>
    </w:p>
    <w:p w14:paraId="0A5B184D"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Брянский краевед. Выпуск VI. - Брянск: Приокское книжное издательство. - 1973. - 283с.</w:t>
      </w:r>
    </w:p>
    <w:p w14:paraId="63BFEC01"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Городков В. Архитектурные образы Брянщины. Тула.: Приокское книжное издательство, 1990</w:t>
      </w:r>
    </w:p>
    <w:p w14:paraId="54CDDEBE"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Исайчиков  Ф.С.  Ученые  Брянской  области.  Их  вклад  в  науку.   Изд-во «Десна», 2002</w:t>
      </w:r>
    </w:p>
    <w:p w14:paraId="78E70CF1"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Кизимова  С. П.,  Зубова   Е.М.   По  следам   святых  обителей:   из  истории монастырей и пустыней Брянского края.- Брянск: Изд-во БГПУ, 1999</w:t>
      </w:r>
    </w:p>
    <w:p w14:paraId="52E8654C"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Крашенинников В.В. Взгляд через столетия.- Тула, Приокское книжное</w:t>
      </w:r>
      <w:r w:rsidRPr="00B66830">
        <w:rPr>
          <w:szCs w:val="24"/>
        </w:rPr>
        <w:br/>
        <w:t>издательство, 1990</w:t>
      </w:r>
    </w:p>
    <w:p w14:paraId="3882F63E"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 xml:space="preserve">Крашенинников В. В. Из истории селений Брянского района. - 2-е изд., перераб. и доп. - Брянск : Изд-во БГУ, 2004. </w:t>
      </w:r>
    </w:p>
    <w:p w14:paraId="132D7601"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Я.Д. Седая Брянская старина. Историко-краеведческие очерки о Брянском крае, древних городах, селах, реках, людях...- «Дебрянск», 2000</w:t>
      </w:r>
    </w:p>
    <w:p w14:paraId="5214B0CC"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 Д. Брянск – город древний. – «Дебрянск», 2006.</w:t>
      </w:r>
    </w:p>
    <w:p w14:paraId="7ECF50EE"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Соколов Я.Д. Читая брянские фамилии. - Брянск: ЗАО Изд-во «Читай-город», 2002.</w:t>
      </w:r>
    </w:p>
    <w:p w14:paraId="7260BDF5"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Памятники истории и культуры Брянщины. – Брянск, 1980.</w:t>
      </w:r>
    </w:p>
    <w:p w14:paraId="046457D1"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Археологическая карта России: Брянская область/Автор  - составитель А. В. Кашкин. – М., 1993.</w:t>
      </w:r>
    </w:p>
    <w:p w14:paraId="1889B17D"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 xml:space="preserve">Калинкина Н. В., Колосов Ю. Б. Использование краеведческого материала в пропаганде дней воинской славы России. – Брянск, 1999. </w:t>
      </w:r>
    </w:p>
    <w:p w14:paraId="756AC39A" w14:textId="77777777" w:rsidR="004D7613" w:rsidRPr="00B66830" w:rsidRDefault="004D7613" w:rsidP="004D7613">
      <w:pPr>
        <w:widowControl w:val="0"/>
        <w:numPr>
          <w:ilvl w:val="0"/>
          <w:numId w:val="7"/>
        </w:numPr>
        <w:autoSpaceDE w:val="0"/>
        <w:autoSpaceDN w:val="0"/>
        <w:adjustRightInd w:val="0"/>
        <w:spacing w:after="0"/>
        <w:rPr>
          <w:szCs w:val="24"/>
        </w:rPr>
      </w:pPr>
      <w:r w:rsidRPr="00B66830">
        <w:rPr>
          <w:szCs w:val="24"/>
        </w:rPr>
        <w:t>Свод памятников архитектуры и монументального искусства России: Брянская область. - м.: Наука, 1998. - 640с.</w:t>
      </w:r>
    </w:p>
    <w:p w14:paraId="1BDED7D2" w14:textId="77777777" w:rsidR="004D7613" w:rsidRDefault="004D7613" w:rsidP="004D7613">
      <w:pPr>
        <w:widowControl w:val="0"/>
        <w:numPr>
          <w:ilvl w:val="0"/>
          <w:numId w:val="7"/>
        </w:numPr>
        <w:autoSpaceDE w:val="0"/>
        <w:autoSpaceDN w:val="0"/>
        <w:adjustRightInd w:val="0"/>
        <w:spacing w:after="0"/>
        <w:rPr>
          <w:szCs w:val="24"/>
        </w:rPr>
      </w:pPr>
      <w:r w:rsidRPr="00B66830">
        <w:rPr>
          <w:szCs w:val="24"/>
        </w:rPr>
        <w:t xml:space="preserve">Свенский монастырь. - Брянск : Придесенье, 1995. </w:t>
      </w:r>
    </w:p>
    <w:p w14:paraId="4F0A43EB" w14:textId="77777777" w:rsidR="004D7613" w:rsidRDefault="004D7613" w:rsidP="004D7613">
      <w:pPr>
        <w:widowControl w:val="0"/>
        <w:autoSpaceDE w:val="0"/>
        <w:autoSpaceDN w:val="0"/>
        <w:adjustRightInd w:val="0"/>
        <w:spacing w:after="0"/>
        <w:rPr>
          <w:szCs w:val="24"/>
        </w:rPr>
      </w:pPr>
    </w:p>
    <w:p w14:paraId="57DC63CA" w14:textId="77777777" w:rsidR="004D7613" w:rsidRDefault="004D7613" w:rsidP="004D7613">
      <w:pPr>
        <w:widowControl w:val="0"/>
        <w:autoSpaceDE w:val="0"/>
        <w:autoSpaceDN w:val="0"/>
        <w:adjustRightInd w:val="0"/>
        <w:spacing w:after="0"/>
        <w:rPr>
          <w:szCs w:val="24"/>
        </w:rPr>
      </w:pPr>
    </w:p>
    <w:p w14:paraId="3CED18EB" w14:textId="77777777" w:rsidR="004D7613" w:rsidRDefault="004D7613" w:rsidP="004D7613">
      <w:pPr>
        <w:widowControl w:val="0"/>
        <w:autoSpaceDE w:val="0"/>
        <w:autoSpaceDN w:val="0"/>
        <w:adjustRightInd w:val="0"/>
        <w:spacing w:after="0"/>
        <w:rPr>
          <w:szCs w:val="24"/>
        </w:rPr>
      </w:pPr>
    </w:p>
    <w:p w14:paraId="6EE1D5B8" w14:textId="77777777" w:rsidR="004D7613" w:rsidRDefault="004D7613" w:rsidP="004D7613">
      <w:pPr>
        <w:widowControl w:val="0"/>
        <w:autoSpaceDE w:val="0"/>
        <w:autoSpaceDN w:val="0"/>
        <w:adjustRightInd w:val="0"/>
        <w:spacing w:after="0"/>
        <w:rPr>
          <w:szCs w:val="24"/>
        </w:rPr>
      </w:pPr>
    </w:p>
    <w:p w14:paraId="68D0F8B0" w14:textId="77777777" w:rsidR="004D7613" w:rsidRDefault="004D7613" w:rsidP="004D7613">
      <w:pPr>
        <w:widowControl w:val="0"/>
        <w:autoSpaceDE w:val="0"/>
        <w:autoSpaceDN w:val="0"/>
        <w:adjustRightInd w:val="0"/>
        <w:spacing w:after="0"/>
        <w:rPr>
          <w:szCs w:val="24"/>
        </w:rPr>
      </w:pPr>
    </w:p>
    <w:p w14:paraId="33E17A17" w14:textId="77777777" w:rsidR="004D7613" w:rsidRDefault="004D7613" w:rsidP="004D7613">
      <w:pPr>
        <w:widowControl w:val="0"/>
        <w:autoSpaceDE w:val="0"/>
        <w:autoSpaceDN w:val="0"/>
        <w:adjustRightInd w:val="0"/>
        <w:spacing w:after="0"/>
        <w:rPr>
          <w:szCs w:val="24"/>
        </w:rPr>
      </w:pPr>
    </w:p>
    <w:p w14:paraId="6C158B63" w14:textId="77777777" w:rsidR="004D7613" w:rsidRDefault="004D7613" w:rsidP="004D7613">
      <w:pPr>
        <w:widowControl w:val="0"/>
        <w:autoSpaceDE w:val="0"/>
        <w:autoSpaceDN w:val="0"/>
        <w:adjustRightInd w:val="0"/>
        <w:spacing w:after="0"/>
        <w:rPr>
          <w:szCs w:val="24"/>
        </w:rPr>
      </w:pPr>
    </w:p>
    <w:p w14:paraId="1191364D" w14:textId="77777777" w:rsidR="004D7613" w:rsidRDefault="004D7613" w:rsidP="004D7613">
      <w:pPr>
        <w:widowControl w:val="0"/>
        <w:autoSpaceDE w:val="0"/>
        <w:autoSpaceDN w:val="0"/>
        <w:adjustRightInd w:val="0"/>
        <w:spacing w:after="0"/>
        <w:rPr>
          <w:szCs w:val="24"/>
        </w:rPr>
      </w:pPr>
    </w:p>
    <w:p w14:paraId="0ADCD9A7" w14:textId="77777777" w:rsidR="004D7613" w:rsidRDefault="004D7613" w:rsidP="004D7613">
      <w:pPr>
        <w:widowControl w:val="0"/>
        <w:autoSpaceDE w:val="0"/>
        <w:autoSpaceDN w:val="0"/>
        <w:adjustRightInd w:val="0"/>
        <w:spacing w:after="0"/>
        <w:rPr>
          <w:szCs w:val="24"/>
        </w:rPr>
      </w:pPr>
    </w:p>
    <w:p w14:paraId="55969F8D" w14:textId="77777777" w:rsidR="004D7613" w:rsidRDefault="004D7613" w:rsidP="004D7613">
      <w:pPr>
        <w:widowControl w:val="0"/>
        <w:autoSpaceDE w:val="0"/>
        <w:autoSpaceDN w:val="0"/>
        <w:adjustRightInd w:val="0"/>
        <w:spacing w:after="0"/>
        <w:rPr>
          <w:szCs w:val="24"/>
        </w:rPr>
      </w:pPr>
    </w:p>
    <w:p w14:paraId="0E73D3CB" w14:textId="77777777" w:rsidR="00154F71" w:rsidRDefault="00154F71" w:rsidP="004D7613">
      <w:pPr>
        <w:widowControl w:val="0"/>
        <w:autoSpaceDE w:val="0"/>
        <w:autoSpaceDN w:val="0"/>
        <w:adjustRightInd w:val="0"/>
        <w:spacing w:after="0"/>
        <w:rPr>
          <w:szCs w:val="24"/>
        </w:rPr>
      </w:pPr>
    </w:p>
    <w:p w14:paraId="0C90D7FC" w14:textId="77777777" w:rsidR="00A9036B" w:rsidRDefault="00A9036B" w:rsidP="00192FB7">
      <w:pPr>
        <w:spacing w:after="0" w:line="269" w:lineRule="exact"/>
        <w:ind w:left="20" w:right="20" w:firstLine="700"/>
        <w:jc w:val="both"/>
        <w:rPr>
          <w:rFonts w:eastAsia="Times New Roman" w:cs="Times New Roman"/>
          <w:szCs w:val="24"/>
          <w:lang w:eastAsia="ru-RU"/>
        </w:rPr>
      </w:pPr>
    </w:p>
    <w:p w14:paraId="2BBA8BBB" w14:textId="77777777" w:rsidR="004D7613" w:rsidRPr="008516EE" w:rsidRDefault="008516EE" w:rsidP="008516EE">
      <w:pPr>
        <w:spacing w:after="0" w:line="269" w:lineRule="exact"/>
        <w:ind w:right="20"/>
        <w:jc w:val="center"/>
        <w:rPr>
          <w:rFonts w:eastAsia="Times New Roman" w:cs="Times New Roman"/>
          <w:b/>
          <w:sz w:val="32"/>
          <w:szCs w:val="32"/>
          <w:lang w:eastAsia="ru-RU"/>
        </w:rPr>
      </w:pPr>
      <w:r w:rsidRPr="008516EE">
        <w:rPr>
          <w:rFonts w:eastAsia="Times New Roman" w:cs="Times New Roman"/>
          <w:b/>
          <w:sz w:val="32"/>
          <w:szCs w:val="32"/>
          <w:lang w:eastAsia="ru-RU"/>
        </w:rPr>
        <w:t>Приложение к программе</w:t>
      </w:r>
    </w:p>
    <w:p w14:paraId="2E8F4CB7"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A7EE2C5" w14:textId="77777777" w:rsidR="004D7613" w:rsidRPr="00C47001" w:rsidRDefault="00C47001" w:rsidP="00C47001">
      <w:pPr>
        <w:spacing w:after="0" w:line="269" w:lineRule="exact"/>
        <w:ind w:left="20" w:right="20" w:firstLine="700"/>
        <w:jc w:val="center"/>
        <w:rPr>
          <w:rFonts w:eastAsia="Times New Roman" w:cs="Times New Roman"/>
          <w:b/>
          <w:sz w:val="32"/>
          <w:szCs w:val="32"/>
          <w:lang w:eastAsia="ru-RU"/>
        </w:rPr>
      </w:pPr>
      <w:r w:rsidRPr="00C47001">
        <w:rPr>
          <w:rFonts w:eastAsia="Times New Roman" w:cs="Times New Roman"/>
          <w:b/>
          <w:sz w:val="32"/>
          <w:szCs w:val="32"/>
          <w:lang w:eastAsia="ru-RU"/>
        </w:rPr>
        <w:t>Календарно-тематическое планирование</w:t>
      </w:r>
    </w:p>
    <w:p w14:paraId="00CE74B0"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0B5F449B" w14:textId="77777777" w:rsidR="004D7613" w:rsidRDefault="004D7613" w:rsidP="00192FB7">
      <w:pPr>
        <w:spacing w:after="0" w:line="269" w:lineRule="exact"/>
        <w:ind w:left="20" w:right="20" w:firstLine="700"/>
        <w:jc w:val="both"/>
        <w:rPr>
          <w:rFonts w:eastAsia="Times New Roman" w:cs="Times New Roman"/>
          <w:szCs w:val="24"/>
          <w:lang w:eastAsia="ru-RU"/>
        </w:rPr>
      </w:pPr>
    </w:p>
    <w:tbl>
      <w:tblPr>
        <w:tblStyle w:val="a6"/>
        <w:tblW w:w="0" w:type="auto"/>
        <w:tblLook w:val="04A0" w:firstRow="1" w:lastRow="0" w:firstColumn="1" w:lastColumn="0" w:noHBand="0" w:noVBand="1"/>
      </w:tblPr>
      <w:tblGrid>
        <w:gridCol w:w="1322"/>
        <w:gridCol w:w="567"/>
        <w:gridCol w:w="587"/>
        <w:gridCol w:w="11134"/>
        <w:gridCol w:w="1032"/>
        <w:gridCol w:w="1844"/>
      </w:tblGrid>
      <w:tr w:rsidR="00C47001" w:rsidRPr="00C47001" w14:paraId="4092F82D" w14:textId="77777777" w:rsidTr="00C47001">
        <w:tc>
          <w:tcPr>
            <w:tcW w:w="1322" w:type="dxa"/>
          </w:tcPr>
          <w:p w14:paraId="60D7986B"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№урока</w:t>
            </w:r>
          </w:p>
        </w:tc>
        <w:tc>
          <w:tcPr>
            <w:tcW w:w="1154" w:type="dxa"/>
            <w:gridSpan w:val="2"/>
          </w:tcPr>
          <w:p w14:paraId="49FF295C"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Дата</w:t>
            </w:r>
          </w:p>
        </w:tc>
        <w:tc>
          <w:tcPr>
            <w:tcW w:w="11134" w:type="dxa"/>
          </w:tcPr>
          <w:p w14:paraId="5CE2808B"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Тема урока</w:t>
            </w:r>
          </w:p>
        </w:tc>
        <w:tc>
          <w:tcPr>
            <w:tcW w:w="1032" w:type="dxa"/>
          </w:tcPr>
          <w:p w14:paraId="786A3154"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Кол-во часов</w:t>
            </w:r>
          </w:p>
        </w:tc>
        <w:tc>
          <w:tcPr>
            <w:tcW w:w="1844" w:type="dxa"/>
          </w:tcPr>
          <w:p w14:paraId="1CF365BE"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примечание</w:t>
            </w:r>
          </w:p>
        </w:tc>
      </w:tr>
      <w:tr w:rsidR="00C47001" w:rsidRPr="00C47001" w14:paraId="0869BB6D" w14:textId="77777777" w:rsidTr="00C47001">
        <w:tc>
          <w:tcPr>
            <w:tcW w:w="1322" w:type="dxa"/>
          </w:tcPr>
          <w:p w14:paraId="61479B21" w14:textId="77777777" w:rsidR="00C47001" w:rsidRPr="00C47001" w:rsidRDefault="00C47001" w:rsidP="00C47001">
            <w:pPr>
              <w:ind w:right="94"/>
              <w:jc w:val="center"/>
              <w:rPr>
                <w:rFonts w:ascii="Arial Black" w:eastAsia="Times New Roman" w:hAnsi="Arial Black" w:cs="Arial"/>
                <w:lang w:eastAsia="ru-RU"/>
              </w:rPr>
            </w:pPr>
          </w:p>
        </w:tc>
        <w:tc>
          <w:tcPr>
            <w:tcW w:w="567" w:type="dxa"/>
          </w:tcPr>
          <w:p w14:paraId="13173774"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П.</w:t>
            </w:r>
          </w:p>
        </w:tc>
        <w:tc>
          <w:tcPr>
            <w:tcW w:w="587" w:type="dxa"/>
          </w:tcPr>
          <w:p w14:paraId="7CB71748"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Ф.</w:t>
            </w:r>
          </w:p>
        </w:tc>
        <w:tc>
          <w:tcPr>
            <w:tcW w:w="11134" w:type="dxa"/>
          </w:tcPr>
          <w:p w14:paraId="17052390" w14:textId="77777777" w:rsidR="00C47001" w:rsidRPr="00C47001" w:rsidRDefault="00C47001" w:rsidP="00C47001">
            <w:pPr>
              <w:ind w:right="94"/>
              <w:jc w:val="center"/>
              <w:rPr>
                <w:rFonts w:ascii="Arial Black" w:eastAsia="Times New Roman" w:hAnsi="Arial Black" w:cs="Arial"/>
                <w:lang w:eastAsia="ru-RU"/>
              </w:rPr>
            </w:pPr>
          </w:p>
        </w:tc>
        <w:tc>
          <w:tcPr>
            <w:tcW w:w="1032" w:type="dxa"/>
          </w:tcPr>
          <w:p w14:paraId="3B320F46" w14:textId="77777777" w:rsidR="00C47001" w:rsidRPr="00C47001" w:rsidRDefault="00C47001" w:rsidP="00C47001">
            <w:pPr>
              <w:ind w:right="94"/>
              <w:jc w:val="center"/>
              <w:rPr>
                <w:rFonts w:ascii="Arial Black" w:eastAsia="Times New Roman" w:hAnsi="Arial Black" w:cs="Arial"/>
                <w:lang w:eastAsia="ru-RU"/>
              </w:rPr>
            </w:pPr>
          </w:p>
        </w:tc>
        <w:tc>
          <w:tcPr>
            <w:tcW w:w="1844" w:type="dxa"/>
          </w:tcPr>
          <w:p w14:paraId="0A80C09B"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207A064F" w14:textId="77777777" w:rsidTr="00C47001">
        <w:tc>
          <w:tcPr>
            <w:tcW w:w="1322" w:type="dxa"/>
          </w:tcPr>
          <w:p w14:paraId="5B47F227"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1.</w:t>
            </w:r>
          </w:p>
        </w:tc>
        <w:tc>
          <w:tcPr>
            <w:tcW w:w="567" w:type="dxa"/>
          </w:tcPr>
          <w:p w14:paraId="7221ACCA"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10EEAD6F"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2F802C1B" w14:textId="77777777" w:rsidR="00C47001" w:rsidRPr="00C47001" w:rsidRDefault="00C47001" w:rsidP="00C47001">
            <w:pPr>
              <w:ind w:right="94"/>
              <w:rPr>
                <w:rFonts w:eastAsia="Times New Roman" w:cstheme="minorHAnsi"/>
                <w:sz w:val="28"/>
                <w:szCs w:val="28"/>
                <w:lang w:eastAsia="ru-RU"/>
              </w:rPr>
            </w:pPr>
            <w:r w:rsidRPr="00B82D26">
              <w:rPr>
                <w:b/>
              </w:rPr>
              <w:t>Административное устройство, уезды и города Брянского края</w:t>
            </w:r>
            <w:r>
              <w:rPr>
                <w:b/>
              </w:rPr>
              <w:t xml:space="preserve"> в начале нового столетия.</w:t>
            </w:r>
          </w:p>
        </w:tc>
        <w:tc>
          <w:tcPr>
            <w:tcW w:w="1032" w:type="dxa"/>
          </w:tcPr>
          <w:p w14:paraId="6328C4CC" w14:textId="77777777" w:rsidR="00C47001" w:rsidRPr="00C47001" w:rsidRDefault="00C47001" w:rsidP="00C47001">
            <w:pPr>
              <w:ind w:right="94"/>
              <w:jc w:val="center"/>
              <w:rPr>
                <w:rFonts w:ascii="Arial Black" w:eastAsia="Times New Roman" w:hAnsi="Arial Black" w:cs="Arial"/>
                <w:lang w:eastAsia="ru-RU"/>
              </w:rPr>
            </w:pPr>
            <w:r w:rsidRPr="00C47001">
              <w:rPr>
                <w:rFonts w:ascii="Arial Black" w:eastAsia="Times New Roman" w:hAnsi="Arial Black" w:cs="Arial"/>
                <w:lang w:eastAsia="ru-RU"/>
              </w:rPr>
              <w:t>1</w:t>
            </w:r>
          </w:p>
        </w:tc>
        <w:tc>
          <w:tcPr>
            <w:tcW w:w="1844" w:type="dxa"/>
          </w:tcPr>
          <w:p w14:paraId="2E12C0C5"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56256F91" w14:textId="77777777" w:rsidTr="00C47001">
        <w:tc>
          <w:tcPr>
            <w:tcW w:w="1322" w:type="dxa"/>
          </w:tcPr>
          <w:p w14:paraId="0450B5C8" w14:textId="77777777" w:rsidR="00C47001" w:rsidRP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2.</w:t>
            </w:r>
          </w:p>
        </w:tc>
        <w:tc>
          <w:tcPr>
            <w:tcW w:w="567" w:type="dxa"/>
          </w:tcPr>
          <w:p w14:paraId="275A6C29"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52F424B4"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7B30F5FD" w14:textId="77777777" w:rsidR="00C47001" w:rsidRPr="00C47001" w:rsidRDefault="00C47001" w:rsidP="00C47001">
            <w:pPr>
              <w:ind w:right="94"/>
              <w:rPr>
                <w:rFonts w:eastAsia="Times New Roman" w:cstheme="minorHAnsi"/>
                <w:sz w:val="28"/>
                <w:szCs w:val="28"/>
                <w:lang w:eastAsia="ru-RU"/>
              </w:rPr>
            </w:pPr>
            <w:r w:rsidRPr="00B82D26">
              <w:rPr>
                <w:b/>
              </w:rPr>
              <w:t>Население Брянского края. Основные сословия.</w:t>
            </w:r>
          </w:p>
        </w:tc>
        <w:tc>
          <w:tcPr>
            <w:tcW w:w="1032" w:type="dxa"/>
          </w:tcPr>
          <w:p w14:paraId="2059DAA1" w14:textId="77777777" w:rsidR="00C47001" w:rsidRP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22525BC"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0A17870C" w14:textId="77777777" w:rsidTr="00C47001">
        <w:tc>
          <w:tcPr>
            <w:tcW w:w="1322" w:type="dxa"/>
          </w:tcPr>
          <w:p w14:paraId="7535F872"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3.</w:t>
            </w:r>
          </w:p>
        </w:tc>
        <w:tc>
          <w:tcPr>
            <w:tcW w:w="567" w:type="dxa"/>
          </w:tcPr>
          <w:p w14:paraId="32892766"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52B942CE"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2844AF01" w14:textId="77777777" w:rsidR="00C47001" w:rsidRPr="00B82D26" w:rsidRDefault="00C47001" w:rsidP="00C47001">
            <w:pPr>
              <w:spacing w:line="276" w:lineRule="auto"/>
              <w:rPr>
                <w:b/>
              </w:rPr>
            </w:pPr>
            <w:r w:rsidRPr="00B82D26">
              <w:rPr>
                <w:b/>
              </w:rPr>
              <w:t>Брянская деревня первой половины XIX века.</w:t>
            </w:r>
          </w:p>
        </w:tc>
        <w:tc>
          <w:tcPr>
            <w:tcW w:w="1032" w:type="dxa"/>
          </w:tcPr>
          <w:p w14:paraId="6DFA8EDB"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40474B10"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574EC17E" w14:textId="77777777" w:rsidTr="00C47001">
        <w:tc>
          <w:tcPr>
            <w:tcW w:w="1322" w:type="dxa"/>
          </w:tcPr>
          <w:p w14:paraId="43A48FDB"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4.</w:t>
            </w:r>
          </w:p>
        </w:tc>
        <w:tc>
          <w:tcPr>
            <w:tcW w:w="567" w:type="dxa"/>
          </w:tcPr>
          <w:p w14:paraId="1B2F9CC0"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0C9D4393"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08361F5E" w14:textId="77777777" w:rsidR="00C47001" w:rsidRPr="00B82D26" w:rsidRDefault="00C47001" w:rsidP="00C47001">
            <w:pPr>
              <w:spacing w:line="276" w:lineRule="auto"/>
              <w:rPr>
                <w:rFonts w:eastAsia="Arial Unicode MS"/>
                <w:b/>
              </w:rPr>
            </w:pPr>
            <w:r w:rsidRPr="00B82D26">
              <w:rPr>
                <w:rFonts w:eastAsia="Times New Roman" w:cs="Times New Roman"/>
                <w:b/>
                <w:sz w:val="23"/>
                <w:szCs w:val="23"/>
                <w:lang w:eastAsia="ru-RU"/>
              </w:rPr>
              <w:t>Развитие промышленности и торговли на территории Брянского края в первой половине XIX века.</w:t>
            </w:r>
          </w:p>
        </w:tc>
        <w:tc>
          <w:tcPr>
            <w:tcW w:w="1032" w:type="dxa"/>
          </w:tcPr>
          <w:p w14:paraId="1F5E1F22"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78DD27DA"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127EA81A" w14:textId="77777777" w:rsidTr="00C47001">
        <w:tc>
          <w:tcPr>
            <w:tcW w:w="1322" w:type="dxa"/>
          </w:tcPr>
          <w:p w14:paraId="0361DCD0"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5.</w:t>
            </w:r>
          </w:p>
        </w:tc>
        <w:tc>
          <w:tcPr>
            <w:tcW w:w="567" w:type="dxa"/>
          </w:tcPr>
          <w:p w14:paraId="5C60C977"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081DB306"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7669AA05" w14:textId="77777777" w:rsidR="00C47001" w:rsidRDefault="00C47001" w:rsidP="00C47001">
            <w:pPr>
              <w:spacing w:line="276" w:lineRule="auto"/>
              <w:rPr>
                <w:b/>
              </w:rPr>
            </w:pPr>
            <w:r w:rsidRPr="00B82D26">
              <w:rPr>
                <w:b/>
              </w:rPr>
              <w:t>Брянский край и Отечественная война 1812 года.</w:t>
            </w:r>
          </w:p>
        </w:tc>
        <w:tc>
          <w:tcPr>
            <w:tcW w:w="1032" w:type="dxa"/>
          </w:tcPr>
          <w:p w14:paraId="4EAC6E89"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48196D30"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69A5034E" w14:textId="77777777" w:rsidTr="00C47001">
        <w:tc>
          <w:tcPr>
            <w:tcW w:w="1322" w:type="dxa"/>
          </w:tcPr>
          <w:p w14:paraId="2003A2DF"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6.</w:t>
            </w:r>
          </w:p>
        </w:tc>
        <w:tc>
          <w:tcPr>
            <w:tcW w:w="567" w:type="dxa"/>
          </w:tcPr>
          <w:p w14:paraId="468C0C0B"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05B6E355"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543BE57B" w14:textId="77777777" w:rsidR="00C47001" w:rsidRDefault="00C47001" w:rsidP="00C47001">
            <w:pPr>
              <w:spacing w:line="276" w:lineRule="auto"/>
              <w:rPr>
                <w:rFonts w:eastAsia="Arial Unicode MS"/>
                <w:b/>
              </w:rPr>
            </w:pPr>
            <w:r w:rsidRPr="00B82D26">
              <w:rPr>
                <w:rFonts w:eastAsia="Arial Unicode MS"/>
                <w:b/>
              </w:rPr>
              <w:t>Брянцы в политической и общественной жизни России первой половины XIX века.</w:t>
            </w:r>
          </w:p>
        </w:tc>
        <w:tc>
          <w:tcPr>
            <w:tcW w:w="1032" w:type="dxa"/>
          </w:tcPr>
          <w:p w14:paraId="18DF82F7"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51B00B0E"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6375B686" w14:textId="77777777" w:rsidTr="00C47001">
        <w:tc>
          <w:tcPr>
            <w:tcW w:w="1322" w:type="dxa"/>
          </w:tcPr>
          <w:p w14:paraId="7A7CC4C3"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7.</w:t>
            </w:r>
          </w:p>
        </w:tc>
        <w:tc>
          <w:tcPr>
            <w:tcW w:w="567" w:type="dxa"/>
          </w:tcPr>
          <w:p w14:paraId="1F956F98"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42E6CC59"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2B3A39AA" w14:textId="77777777" w:rsidR="00C47001" w:rsidRDefault="00C47001" w:rsidP="00C47001">
            <w:pPr>
              <w:spacing w:line="276" w:lineRule="auto"/>
              <w:rPr>
                <w:rFonts w:eastAsia="Arial Unicode MS"/>
                <w:b/>
              </w:rPr>
            </w:pPr>
            <w:r w:rsidRPr="00B82D26">
              <w:rPr>
                <w:rFonts w:eastAsia="Arial Unicode MS"/>
                <w:b/>
              </w:rPr>
              <w:t xml:space="preserve">Реформы Александра II на территории Брянского края. </w:t>
            </w:r>
          </w:p>
        </w:tc>
        <w:tc>
          <w:tcPr>
            <w:tcW w:w="1032" w:type="dxa"/>
          </w:tcPr>
          <w:p w14:paraId="73C30599"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1BBAAC6E"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5F8EC636" w14:textId="77777777" w:rsidTr="00C47001">
        <w:tc>
          <w:tcPr>
            <w:tcW w:w="1322" w:type="dxa"/>
          </w:tcPr>
          <w:p w14:paraId="35E82638"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8.</w:t>
            </w:r>
          </w:p>
        </w:tc>
        <w:tc>
          <w:tcPr>
            <w:tcW w:w="567" w:type="dxa"/>
          </w:tcPr>
          <w:p w14:paraId="260F0FA2"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2AD772CC"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265BD7C0" w14:textId="77777777" w:rsidR="00C47001" w:rsidRDefault="00C47001" w:rsidP="00C47001">
            <w:pPr>
              <w:spacing w:line="276" w:lineRule="auto"/>
              <w:rPr>
                <w:rFonts w:eastAsia="Arial Unicode MS"/>
                <w:i/>
              </w:rPr>
            </w:pPr>
            <w:r w:rsidRPr="00B82D26">
              <w:rPr>
                <w:rFonts w:eastAsia="Arial Unicode MS"/>
                <w:b/>
              </w:rPr>
              <w:t>Отмена крепостного права и развитие пореформенной деревни.</w:t>
            </w:r>
          </w:p>
        </w:tc>
        <w:tc>
          <w:tcPr>
            <w:tcW w:w="1032" w:type="dxa"/>
          </w:tcPr>
          <w:p w14:paraId="2C7099D9"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76CADD0A" w14:textId="77777777" w:rsidR="00C47001" w:rsidRPr="00C47001" w:rsidRDefault="00C47001" w:rsidP="00C47001">
            <w:pPr>
              <w:ind w:right="94"/>
              <w:jc w:val="center"/>
              <w:rPr>
                <w:rFonts w:ascii="Arial Black" w:eastAsia="Times New Roman" w:hAnsi="Arial Black" w:cs="Arial"/>
                <w:lang w:eastAsia="ru-RU"/>
              </w:rPr>
            </w:pPr>
          </w:p>
        </w:tc>
      </w:tr>
      <w:tr w:rsidR="00C47001" w:rsidRPr="00C47001" w14:paraId="2E7C0CA7" w14:textId="77777777" w:rsidTr="00C47001">
        <w:tc>
          <w:tcPr>
            <w:tcW w:w="1322" w:type="dxa"/>
          </w:tcPr>
          <w:p w14:paraId="0356EFF2"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9.</w:t>
            </w:r>
          </w:p>
        </w:tc>
        <w:tc>
          <w:tcPr>
            <w:tcW w:w="567" w:type="dxa"/>
          </w:tcPr>
          <w:p w14:paraId="393FC0BA" w14:textId="77777777" w:rsidR="00C47001" w:rsidRPr="00C47001" w:rsidRDefault="00C47001" w:rsidP="00C47001">
            <w:pPr>
              <w:ind w:right="94"/>
              <w:jc w:val="center"/>
              <w:rPr>
                <w:rFonts w:ascii="Arial Black" w:eastAsia="Times New Roman" w:hAnsi="Arial Black" w:cs="Arial"/>
                <w:lang w:eastAsia="ru-RU"/>
              </w:rPr>
            </w:pPr>
          </w:p>
        </w:tc>
        <w:tc>
          <w:tcPr>
            <w:tcW w:w="587" w:type="dxa"/>
          </w:tcPr>
          <w:p w14:paraId="5DD160AE" w14:textId="77777777" w:rsidR="00C47001" w:rsidRPr="00C47001" w:rsidRDefault="00C47001" w:rsidP="00C47001">
            <w:pPr>
              <w:ind w:right="94"/>
              <w:jc w:val="center"/>
              <w:rPr>
                <w:rFonts w:ascii="Arial Black" w:eastAsia="Times New Roman" w:hAnsi="Arial Black" w:cs="Arial"/>
                <w:lang w:eastAsia="ru-RU"/>
              </w:rPr>
            </w:pPr>
          </w:p>
        </w:tc>
        <w:tc>
          <w:tcPr>
            <w:tcW w:w="11134" w:type="dxa"/>
          </w:tcPr>
          <w:p w14:paraId="4476ED7E" w14:textId="77777777" w:rsidR="00C47001" w:rsidRDefault="00C47001" w:rsidP="00C47001">
            <w:pPr>
              <w:spacing w:line="276" w:lineRule="auto"/>
              <w:rPr>
                <w:rFonts w:eastAsia="Arial Unicode MS"/>
                <w:b/>
              </w:rPr>
            </w:pPr>
            <w:r>
              <w:rPr>
                <w:rFonts w:eastAsia="Arial Unicode MS"/>
                <w:b/>
              </w:rPr>
              <w:t xml:space="preserve"> </w:t>
            </w:r>
            <w:r w:rsidRPr="00B82D26">
              <w:rPr>
                <w:rFonts w:eastAsia="Times New Roman" w:cs="Times New Roman"/>
                <w:sz w:val="23"/>
                <w:szCs w:val="23"/>
                <w:lang w:eastAsia="ru-RU"/>
              </w:rPr>
              <w:t xml:space="preserve"> </w:t>
            </w:r>
            <w:r w:rsidRPr="00B82D26">
              <w:rPr>
                <w:rFonts w:eastAsia="Arial Unicode MS"/>
                <w:b/>
              </w:rPr>
              <w:t>Развитие промышленности и транспорта, рост городов и население края во второй половине XIX века.</w:t>
            </w:r>
          </w:p>
        </w:tc>
        <w:tc>
          <w:tcPr>
            <w:tcW w:w="1032" w:type="dxa"/>
          </w:tcPr>
          <w:p w14:paraId="2181E566" w14:textId="77777777" w:rsidR="00C47001" w:rsidRDefault="00C47001" w:rsidP="00C47001">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0F4A3FBE" w14:textId="77777777" w:rsidR="00C47001" w:rsidRPr="00C47001" w:rsidRDefault="00C47001" w:rsidP="00C47001">
            <w:pPr>
              <w:ind w:right="94"/>
              <w:jc w:val="center"/>
              <w:rPr>
                <w:rFonts w:ascii="Arial Black" w:eastAsia="Times New Roman" w:hAnsi="Arial Black" w:cs="Arial"/>
                <w:lang w:eastAsia="ru-RU"/>
              </w:rPr>
            </w:pPr>
          </w:p>
        </w:tc>
      </w:tr>
      <w:tr w:rsidR="0079672C" w:rsidRPr="00C47001" w14:paraId="7CD8B1B7" w14:textId="77777777" w:rsidTr="00C47001">
        <w:tc>
          <w:tcPr>
            <w:tcW w:w="1322" w:type="dxa"/>
          </w:tcPr>
          <w:p w14:paraId="67FE3816"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10.</w:t>
            </w:r>
          </w:p>
        </w:tc>
        <w:tc>
          <w:tcPr>
            <w:tcW w:w="567" w:type="dxa"/>
          </w:tcPr>
          <w:p w14:paraId="1EBA8088"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73E1A164"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31F97E2D" w14:textId="77777777" w:rsidR="0079672C" w:rsidRPr="00B82D26" w:rsidRDefault="0079672C" w:rsidP="0079672C">
            <w:pPr>
              <w:spacing w:line="276" w:lineRule="auto"/>
              <w:rPr>
                <w:rFonts w:eastAsia="Arial Unicode MS"/>
                <w:b/>
              </w:rPr>
            </w:pPr>
            <w:r w:rsidRPr="00B82D26">
              <w:rPr>
                <w:rFonts w:eastAsia="Arial Unicode MS"/>
                <w:b/>
              </w:rPr>
              <w:t>Брянцы в политической и общественной жизни России второй половины XIX века.</w:t>
            </w:r>
          </w:p>
        </w:tc>
        <w:tc>
          <w:tcPr>
            <w:tcW w:w="1032" w:type="dxa"/>
          </w:tcPr>
          <w:p w14:paraId="4B6A602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4AF6E5BF"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E2A27C0" w14:textId="77777777" w:rsidTr="00C47001">
        <w:tc>
          <w:tcPr>
            <w:tcW w:w="1322" w:type="dxa"/>
          </w:tcPr>
          <w:p w14:paraId="2026B7D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11.</w:t>
            </w:r>
          </w:p>
        </w:tc>
        <w:tc>
          <w:tcPr>
            <w:tcW w:w="567" w:type="dxa"/>
          </w:tcPr>
          <w:p w14:paraId="086663A2"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5B08F2C0"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015592BC" w14:textId="77777777" w:rsidR="0079672C" w:rsidRPr="00B82D26" w:rsidRDefault="0079672C" w:rsidP="0079672C">
            <w:pPr>
              <w:spacing w:line="276" w:lineRule="auto"/>
              <w:rPr>
                <w:rFonts w:eastAsia="Arial Unicode MS"/>
                <w:b/>
              </w:rPr>
            </w:pPr>
            <w:r w:rsidRPr="00B82D26">
              <w:rPr>
                <w:rFonts w:eastAsia="Arial Unicode MS"/>
                <w:b/>
              </w:rPr>
              <w:t>Культура и быт населения края во второй половине XIX века.</w:t>
            </w:r>
          </w:p>
        </w:tc>
        <w:tc>
          <w:tcPr>
            <w:tcW w:w="1032" w:type="dxa"/>
          </w:tcPr>
          <w:p w14:paraId="4AEAE7C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0C9861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4E72AA1F" w14:textId="77777777" w:rsidTr="00C47001">
        <w:tc>
          <w:tcPr>
            <w:tcW w:w="1322" w:type="dxa"/>
          </w:tcPr>
          <w:p w14:paraId="7243D334"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12.</w:t>
            </w:r>
          </w:p>
        </w:tc>
        <w:tc>
          <w:tcPr>
            <w:tcW w:w="567" w:type="dxa"/>
          </w:tcPr>
          <w:p w14:paraId="2F0A65A8"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3CEAA9EF"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11860FBE" w14:textId="77777777" w:rsidR="0079672C" w:rsidRPr="00B82D26" w:rsidRDefault="0079672C" w:rsidP="0079672C">
            <w:pPr>
              <w:spacing w:line="276" w:lineRule="auto"/>
              <w:rPr>
                <w:b/>
              </w:rPr>
            </w:pPr>
            <w:r w:rsidRPr="00B82D26">
              <w:rPr>
                <w:rFonts w:eastAsia="Times New Roman" w:cs="Times New Roman"/>
                <w:b/>
                <w:sz w:val="23"/>
                <w:szCs w:val="23"/>
                <w:lang w:eastAsia="ru-RU"/>
              </w:rPr>
              <w:t>Административное устройство, население и социально-экономическое развитие Брянщины в конце XIX — начале XX вв.</w:t>
            </w:r>
          </w:p>
        </w:tc>
        <w:tc>
          <w:tcPr>
            <w:tcW w:w="1032" w:type="dxa"/>
          </w:tcPr>
          <w:p w14:paraId="5F169E4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01C3C53F"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1A43AAD9" w14:textId="77777777" w:rsidTr="00C47001">
        <w:tc>
          <w:tcPr>
            <w:tcW w:w="1322" w:type="dxa"/>
          </w:tcPr>
          <w:p w14:paraId="1FF555D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13.</w:t>
            </w:r>
          </w:p>
        </w:tc>
        <w:tc>
          <w:tcPr>
            <w:tcW w:w="567" w:type="dxa"/>
          </w:tcPr>
          <w:p w14:paraId="21EBA74D"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87DE84C"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414595B5" w14:textId="77777777" w:rsidR="0079672C" w:rsidRPr="00B82D26" w:rsidRDefault="0079672C" w:rsidP="0079672C">
            <w:pPr>
              <w:spacing w:line="276" w:lineRule="auto"/>
              <w:rPr>
                <w:b/>
              </w:rPr>
            </w:pPr>
            <w:r w:rsidRPr="00B82D26">
              <w:rPr>
                <w:b/>
              </w:rPr>
              <w:t>Революция 1905-1907 гг. Столыпинская аграрная реформа. Промышленное развитие и рабочее движение на Брянщине в 1908-1914 гг.</w:t>
            </w:r>
          </w:p>
        </w:tc>
        <w:tc>
          <w:tcPr>
            <w:tcW w:w="1032" w:type="dxa"/>
          </w:tcPr>
          <w:p w14:paraId="258D2263"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26CFD71"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4BA1A256" w14:textId="77777777" w:rsidTr="00C47001">
        <w:tc>
          <w:tcPr>
            <w:tcW w:w="1322" w:type="dxa"/>
          </w:tcPr>
          <w:p w14:paraId="30FE15A8"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14.</w:t>
            </w:r>
          </w:p>
        </w:tc>
        <w:tc>
          <w:tcPr>
            <w:tcW w:w="567" w:type="dxa"/>
          </w:tcPr>
          <w:p w14:paraId="1E91AB2B"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556061FE"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6D9C3127" w14:textId="77777777" w:rsidR="0079672C" w:rsidRDefault="0079672C" w:rsidP="0079672C">
            <w:pPr>
              <w:spacing w:line="276" w:lineRule="auto"/>
              <w:rPr>
                <w:b/>
              </w:rPr>
            </w:pPr>
            <w:r w:rsidRPr="00B82D26">
              <w:rPr>
                <w:b/>
              </w:rPr>
              <w:t>Культурная жизнь на Брянщине в начале XX века</w:t>
            </w:r>
            <w:r>
              <w:rPr>
                <w:b/>
              </w:rPr>
              <w:t>.</w:t>
            </w:r>
          </w:p>
        </w:tc>
        <w:tc>
          <w:tcPr>
            <w:tcW w:w="1032" w:type="dxa"/>
          </w:tcPr>
          <w:p w14:paraId="1C1683E1"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26CE18FE"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03E8738F" w14:textId="77777777" w:rsidTr="00C47001">
        <w:tc>
          <w:tcPr>
            <w:tcW w:w="1322" w:type="dxa"/>
          </w:tcPr>
          <w:p w14:paraId="12DDA3D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15.</w:t>
            </w:r>
          </w:p>
        </w:tc>
        <w:tc>
          <w:tcPr>
            <w:tcW w:w="567" w:type="dxa"/>
          </w:tcPr>
          <w:p w14:paraId="5BE27C50"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1AC7FEC7"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0585D97C" w14:textId="77777777" w:rsidR="0079672C" w:rsidRPr="0018015D" w:rsidRDefault="0079672C" w:rsidP="0079672C">
            <w:pPr>
              <w:spacing w:line="276" w:lineRule="auto"/>
              <w:rPr>
                <w:b/>
              </w:rPr>
            </w:pPr>
            <w:r w:rsidRPr="0018015D">
              <w:rPr>
                <w:b/>
              </w:rPr>
              <w:t>Брянский край в годы Первой мировой войны.</w:t>
            </w:r>
          </w:p>
        </w:tc>
        <w:tc>
          <w:tcPr>
            <w:tcW w:w="1032" w:type="dxa"/>
          </w:tcPr>
          <w:p w14:paraId="7AF51E91"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28A2AD8B"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50D7A32" w14:textId="77777777" w:rsidTr="00C47001">
        <w:tc>
          <w:tcPr>
            <w:tcW w:w="1322" w:type="dxa"/>
          </w:tcPr>
          <w:p w14:paraId="07A5E20F"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16.</w:t>
            </w:r>
          </w:p>
        </w:tc>
        <w:tc>
          <w:tcPr>
            <w:tcW w:w="567" w:type="dxa"/>
          </w:tcPr>
          <w:p w14:paraId="01DE1A44"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40A25AC0"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2F804C7F" w14:textId="77777777" w:rsidR="0079672C" w:rsidRPr="0018015D" w:rsidRDefault="0079672C" w:rsidP="0079672C">
            <w:pPr>
              <w:spacing w:line="276" w:lineRule="auto"/>
              <w:rPr>
                <w:b/>
              </w:rPr>
            </w:pPr>
            <w:r w:rsidRPr="0018015D">
              <w:rPr>
                <w:rFonts w:eastAsia="Times New Roman" w:cs="Times New Roman"/>
                <w:b/>
                <w:sz w:val="23"/>
                <w:szCs w:val="23"/>
                <w:lang w:eastAsia="ru-RU"/>
              </w:rPr>
              <w:t>Общественно-политическая жизнь на Брянщине с весны до осени 1917 г. Установление власти Советов.</w:t>
            </w:r>
          </w:p>
        </w:tc>
        <w:tc>
          <w:tcPr>
            <w:tcW w:w="1032" w:type="dxa"/>
          </w:tcPr>
          <w:p w14:paraId="68037F53"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69386F2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773F5A44" w14:textId="77777777" w:rsidTr="00C47001">
        <w:tc>
          <w:tcPr>
            <w:tcW w:w="1322" w:type="dxa"/>
          </w:tcPr>
          <w:p w14:paraId="6115A52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17.</w:t>
            </w:r>
          </w:p>
        </w:tc>
        <w:tc>
          <w:tcPr>
            <w:tcW w:w="567" w:type="dxa"/>
          </w:tcPr>
          <w:p w14:paraId="166CE272"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A37E1C3"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7CDCF870" w14:textId="77777777" w:rsidR="0079672C" w:rsidRDefault="0079672C" w:rsidP="0079672C">
            <w:pPr>
              <w:spacing w:line="276" w:lineRule="auto"/>
              <w:rPr>
                <w:b/>
                <w:i/>
              </w:rPr>
            </w:pPr>
            <w:r>
              <w:rPr>
                <w:b/>
                <w:i/>
              </w:rPr>
              <w:t xml:space="preserve"> </w:t>
            </w:r>
          </w:p>
          <w:p w14:paraId="4433D188" w14:textId="77777777" w:rsidR="0079672C" w:rsidRPr="0018015D" w:rsidRDefault="0079672C" w:rsidP="0079672C">
            <w:pPr>
              <w:spacing w:line="276" w:lineRule="auto"/>
              <w:rPr>
                <w:b/>
              </w:rPr>
            </w:pPr>
            <w:r>
              <w:rPr>
                <w:rFonts w:eastAsia="Times New Roman" w:cs="Times New Roman"/>
                <w:b/>
                <w:sz w:val="23"/>
                <w:szCs w:val="23"/>
                <w:lang w:eastAsia="ru-RU"/>
              </w:rPr>
              <w:t>Г</w:t>
            </w:r>
            <w:r w:rsidRPr="0018015D">
              <w:rPr>
                <w:rFonts w:eastAsia="Times New Roman" w:cs="Times New Roman"/>
                <w:b/>
                <w:sz w:val="23"/>
                <w:szCs w:val="23"/>
                <w:lang w:eastAsia="ru-RU"/>
              </w:rPr>
              <w:t>ражданская война в брянском крае 1918 - 1920 гг.</w:t>
            </w:r>
          </w:p>
        </w:tc>
        <w:tc>
          <w:tcPr>
            <w:tcW w:w="1032" w:type="dxa"/>
          </w:tcPr>
          <w:p w14:paraId="12FA172A"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1F57680C"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05675FC0" w14:textId="77777777" w:rsidTr="00C47001">
        <w:tc>
          <w:tcPr>
            <w:tcW w:w="1322" w:type="dxa"/>
          </w:tcPr>
          <w:p w14:paraId="5476CE99"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18.</w:t>
            </w:r>
          </w:p>
        </w:tc>
        <w:tc>
          <w:tcPr>
            <w:tcW w:w="567" w:type="dxa"/>
          </w:tcPr>
          <w:p w14:paraId="6CE0B2FF"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033FE4AA"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45340355" w14:textId="77777777" w:rsidR="0079672C" w:rsidRPr="0018015D" w:rsidRDefault="0079672C" w:rsidP="0079672C">
            <w:pPr>
              <w:spacing w:line="276" w:lineRule="auto"/>
              <w:rPr>
                <w:b/>
              </w:rPr>
            </w:pPr>
            <w:r w:rsidRPr="0018015D">
              <w:rPr>
                <w:rFonts w:eastAsia="Times New Roman" w:cs="Times New Roman"/>
                <w:b/>
                <w:sz w:val="23"/>
                <w:szCs w:val="23"/>
                <w:lang w:eastAsia="ru-RU"/>
              </w:rPr>
              <w:t>Ломка старого хозяйственно-социального уклада и перестройка культурной жизни в годы военного коммунизма.</w:t>
            </w:r>
          </w:p>
        </w:tc>
        <w:tc>
          <w:tcPr>
            <w:tcW w:w="1032" w:type="dxa"/>
          </w:tcPr>
          <w:p w14:paraId="7770A8D9"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80A7CED"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CC9108D" w14:textId="77777777" w:rsidTr="00C47001">
        <w:tc>
          <w:tcPr>
            <w:tcW w:w="1322" w:type="dxa"/>
          </w:tcPr>
          <w:p w14:paraId="69D0FF7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lastRenderedPageBreak/>
              <w:t>19.</w:t>
            </w:r>
          </w:p>
        </w:tc>
        <w:tc>
          <w:tcPr>
            <w:tcW w:w="567" w:type="dxa"/>
          </w:tcPr>
          <w:p w14:paraId="11E4A92F"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0C3B31B7"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55EEF173" w14:textId="77777777" w:rsidR="0079672C" w:rsidRPr="0018015D" w:rsidRDefault="0079672C" w:rsidP="0079672C">
            <w:pPr>
              <w:spacing w:line="276" w:lineRule="auto"/>
              <w:rPr>
                <w:b/>
                <w:i/>
              </w:rPr>
            </w:pPr>
            <w:r w:rsidRPr="0018015D">
              <w:rPr>
                <w:rFonts w:eastAsia="Times New Roman" w:cs="Times New Roman"/>
                <w:b/>
                <w:sz w:val="23"/>
                <w:szCs w:val="23"/>
                <w:lang w:eastAsia="ru-RU"/>
              </w:rPr>
              <w:t>Административное устройство и население в 1920-е — 1930-е гг. Брянщина в годы НЭПа.</w:t>
            </w:r>
          </w:p>
        </w:tc>
        <w:tc>
          <w:tcPr>
            <w:tcW w:w="1032" w:type="dxa"/>
          </w:tcPr>
          <w:p w14:paraId="4AB1BCEA"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1FA94BAE"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6B12C690" w14:textId="77777777" w:rsidTr="00C47001">
        <w:tc>
          <w:tcPr>
            <w:tcW w:w="1322" w:type="dxa"/>
          </w:tcPr>
          <w:p w14:paraId="088CCFD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20.</w:t>
            </w:r>
          </w:p>
        </w:tc>
        <w:tc>
          <w:tcPr>
            <w:tcW w:w="567" w:type="dxa"/>
          </w:tcPr>
          <w:p w14:paraId="1D0EEE36"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0D54570"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70D5BFE3" w14:textId="77777777" w:rsidR="0079672C" w:rsidRPr="0018015D" w:rsidRDefault="0079672C" w:rsidP="0079672C">
            <w:pPr>
              <w:spacing w:line="276" w:lineRule="auto"/>
              <w:rPr>
                <w:b/>
              </w:rPr>
            </w:pPr>
            <w:r w:rsidRPr="0018015D">
              <w:rPr>
                <w:rFonts w:eastAsia="Times New Roman" w:cs="Times New Roman"/>
                <w:b/>
                <w:sz w:val="23"/>
                <w:szCs w:val="23"/>
                <w:lang w:eastAsia="ru-RU"/>
              </w:rPr>
              <w:t>Коллективизация сельского хозяйства на территории Брянщины.</w:t>
            </w:r>
          </w:p>
        </w:tc>
        <w:tc>
          <w:tcPr>
            <w:tcW w:w="1032" w:type="dxa"/>
          </w:tcPr>
          <w:p w14:paraId="532F5E6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5B446CE7"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BB698ED" w14:textId="77777777" w:rsidTr="00C47001">
        <w:tc>
          <w:tcPr>
            <w:tcW w:w="1322" w:type="dxa"/>
          </w:tcPr>
          <w:p w14:paraId="4A586AB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21.</w:t>
            </w:r>
          </w:p>
        </w:tc>
        <w:tc>
          <w:tcPr>
            <w:tcW w:w="567" w:type="dxa"/>
          </w:tcPr>
          <w:p w14:paraId="3D01BCD3"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06B5D128"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0825B198" w14:textId="77777777" w:rsidR="0079672C" w:rsidRPr="0018015D" w:rsidRDefault="0079672C" w:rsidP="0079672C">
            <w:pPr>
              <w:spacing w:line="276" w:lineRule="auto"/>
              <w:rPr>
                <w:b/>
              </w:rPr>
            </w:pPr>
            <w:r w:rsidRPr="0018015D">
              <w:rPr>
                <w:b/>
              </w:rPr>
              <w:t>Промышленное развитие края в годы первых пятилеток.</w:t>
            </w:r>
          </w:p>
        </w:tc>
        <w:tc>
          <w:tcPr>
            <w:tcW w:w="1032" w:type="dxa"/>
          </w:tcPr>
          <w:p w14:paraId="291AC154"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02777455"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7BD74858" w14:textId="77777777" w:rsidTr="00C47001">
        <w:tc>
          <w:tcPr>
            <w:tcW w:w="1322" w:type="dxa"/>
          </w:tcPr>
          <w:p w14:paraId="671590D8"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22.</w:t>
            </w:r>
          </w:p>
        </w:tc>
        <w:tc>
          <w:tcPr>
            <w:tcW w:w="567" w:type="dxa"/>
          </w:tcPr>
          <w:p w14:paraId="416289A8"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7C47CE0A"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69B857EE" w14:textId="77777777" w:rsidR="0079672C" w:rsidRPr="0018015D" w:rsidRDefault="0079672C" w:rsidP="0079672C">
            <w:pPr>
              <w:spacing w:line="276" w:lineRule="auto"/>
              <w:rPr>
                <w:b/>
              </w:rPr>
            </w:pPr>
            <w:r w:rsidRPr="0018015D">
              <w:rPr>
                <w:b/>
              </w:rPr>
              <w:t>Брянцы в общественно-политической, научной и культурной жизни страны в 1920-е — 1930-е гг.</w:t>
            </w:r>
          </w:p>
        </w:tc>
        <w:tc>
          <w:tcPr>
            <w:tcW w:w="1032" w:type="dxa"/>
          </w:tcPr>
          <w:p w14:paraId="601240DE"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74F64B5"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11422A43" w14:textId="77777777" w:rsidTr="00C47001">
        <w:tc>
          <w:tcPr>
            <w:tcW w:w="1322" w:type="dxa"/>
          </w:tcPr>
          <w:p w14:paraId="0CFF5AF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23.</w:t>
            </w:r>
          </w:p>
        </w:tc>
        <w:tc>
          <w:tcPr>
            <w:tcW w:w="567" w:type="dxa"/>
          </w:tcPr>
          <w:p w14:paraId="3B50BCDF"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236A9161"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4A57EBF6" w14:textId="77777777" w:rsidR="0079672C" w:rsidRPr="0018015D" w:rsidRDefault="0079672C" w:rsidP="0079672C">
            <w:pPr>
              <w:spacing w:line="276" w:lineRule="auto"/>
              <w:rPr>
                <w:b/>
              </w:rPr>
            </w:pPr>
            <w:r w:rsidRPr="0018015D">
              <w:rPr>
                <w:b/>
              </w:rPr>
              <w:t>Политические процессы середины 1930-х гг. на Брянщине.</w:t>
            </w:r>
          </w:p>
        </w:tc>
        <w:tc>
          <w:tcPr>
            <w:tcW w:w="1032" w:type="dxa"/>
          </w:tcPr>
          <w:p w14:paraId="2A041F46"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7B309146"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7160CA63" w14:textId="77777777" w:rsidTr="00C47001">
        <w:tc>
          <w:tcPr>
            <w:tcW w:w="1322" w:type="dxa"/>
          </w:tcPr>
          <w:p w14:paraId="325BFB52"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24.</w:t>
            </w:r>
          </w:p>
        </w:tc>
        <w:tc>
          <w:tcPr>
            <w:tcW w:w="567" w:type="dxa"/>
          </w:tcPr>
          <w:p w14:paraId="0DC54E5C"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55BE388"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1134B685" w14:textId="77777777" w:rsidR="0079672C" w:rsidRPr="0018015D" w:rsidRDefault="0079672C" w:rsidP="0079672C">
            <w:pPr>
              <w:spacing w:line="276" w:lineRule="auto"/>
              <w:rPr>
                <w:b/>
              </w:rPr>
            </w:pPr>
            <w:r w:rsidRPr="0018015D">
              <w:rPr>
                <w:rFonts w:eastAsia="Times New Roman" w:cs="Times New Roman"/>
                <w:b/>
                <w:sz w:val="23"/>
                <w:szCs w:val="23"/>
                <w:lang w:eastAsia="ru-RU"/>
              </w:rPr>
              <w:t>Брянщина в годы Великой Отечественной войны.</w:t>
            </w:r>
          </w:p>
        </w:tc>
        <w:tc>
          <w:tcPr>
            <w:tcW w:w="1032" w:type="dxa"/>
          </w:tcPr>
          <w:p w14:paraId="2E4AC53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057B971C"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09490508" w14:textId="77777777" w:rsidTr="00C47001">
        <w:tc>
          <w:tcPr>
            <w:tcW w:w="1322" w:type="dxa"/>
          </w:tcPr>
          <w:p w14:paraId="2941212A"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25.</w:t>
            </w:r>
          </w:p>
        </w:tc>
        <w:tc>
          <w:tcPr>
            <w:tcW w:w="567" w:type="dxa"/>
          </w:tcPr>
          <w:p w14:paraId="42A222FF"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1256933"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7341BE30" w14:textId="77777777" w:rsidR="0079672C" w:rsidRPr="0018015D" w:rsidRDefault="0079672C" w:rsidP="0079672C">
            <w:pPr>
              <w:spacing w:line="276" w:lineRule="auto"/>
              <w:rPr>
                <w:b/>
              </w:rPr>
            </w:pPr>
            <w:r w:rsidRPr="0018015D">
              <w:rPr>
                <w:rFonts w:eastAsia="Times New Roman" w:cs="Times New Roman"/>
                <w:b/>
                <w:sz w:val="23"/>
                <w:szCs w:val="23"/>
                <w:lang w:eastAsia="ru-RU"/>
              </w:rPr>
              <w:t>Брянщина в годы Великой Отечественной войны.</w:t>
            </w:r>
          </w:p>
        </w:tc>
        <w:tc>
          <w:tcPr>
            <w:tcW w:w="1032" w:type="dxa"/>
          </w:tcPr>
          <w:p w14:paraId="3C2A3086"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9944C8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5CB798E3" w14:textId="77777777" w:rsidTr="00C47001">
        <w:tc>
          <w:tcPr>
            <w:tcW w:w="1322" w:type="dxa"/>
          </w:tcPr>
          <w:p w14:paraId="5152AE8A"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26.</w:t>
            </w:r>
          </w:p>
        </w:tc>
        <w:tc>
          <w:tcPr>
            <w:tcW w:w="567" w:type="dxa"/>
          </w:tcPr>
          <w:p w14:paraId="6BFECB88"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28D313B9"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44A868AA" w14:textId="77777777" w:rsidR="0079672C" w:rsidRDefault="0079672C" w:rsidP="0079672C">
            <w:pPr>
              <w:spacing w:line="276" w:lineRule="auto"/>
              <w:rPr>
                <w:rFonts w:eastAsia="Times New Roman" w:cs="Times New Roman"/>
                <w:b/>
                <w:sz w:val="23"/>
                <w:szCs w:val="23"/>
                <w:lang w:eastAsia="ru-RU"/>
              </w:rPr>
            </w:pPr>
          </w:p>
          <w:p w14:paraId="0BC40E0A" w14:textId="77777777" w:rsidR="0079672C" w:rsidRPr="0018015D" w:rsidRDefault="0079672C" w:rsidP="0079672C">
            <w:pPr>
              <w:spacing w:line="276" w:lineRule="auto"/>
              <w:rPr>
                <w:b/>
              </w:rPr>
            </w:pPr>
            <w:r w:rsidRPr="0018015D">
              <w:rPr>
                <w:rFonts w:eastAsia="Times New Roman" w:cs="Times New Roman"/>
                <w:b/>
                <w:sz w:val="23"/>
                <w:szCs w:val="23"/>
                <w:lang w:eastAsia="ru-RU"/>
              </w:rPr>
              <w:t>Брянщина в годы Великой Отечественной войны.</w:t>
            </w:r>
          </w:p>
        </w:tc>
        <w:tc>
          <w:tcPr>
            <w:tcW w:w="1032" w:type="dxa"/>
          </w:tcPr>
          <w:p w14:paraId="7B5B45A9"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778C4ECA"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5BE3A9A2" w14:textId="77777777" w:rsidTr="00C47001">
        <w:tc>
          <w:tcPr>
            <w:tcW w:w="1322" w:type="dxa"/>
          </w:tcPr>
          <w:p w14:paraId="0A711FE6"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27.</w:t>
            </w:r>
          </w:p>
        </w:tc>
        <w:tc>
          <w:tcPr>
            <w:tcW w:w="567" w:type="dxa"/>
          </w:tcPr>
          <w:p w14:paraId="30E16F75"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537D981F"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1441B515" w14:textId="77777777" w:rsidR="0079672C" w:rsidRPr="0018015D" w:rsidRDefault="0079672C" w:rsidP="0079672C">
            <w:pPr>
              <w:spacing w:line="276" w:lineRule="auto"/>
              <w:rPr>
                <w:rFonts w:eastAsia="Arial Unicode MS"/>
                <w:b/>
                <w:i/>
              </w:rPr>
            </w:pPr>
            <w:r w:rsidRPr="0018015D">
              <w:rPr>
                <w:rFonts w:eastAsia="Times New Roman" w:cs="Times New Roman"/>
                <w:b/>
                <w:sz w:val="23"/>
                <w:szCs w:val="23"/>
                <w:lang w:eastAsia="ru-RU"/>
              </w:rPr>
              <w:t>Образование Брянской области. Административное устройство и демографические процессы в послевоенное время.</w:t>
            </w:r>
          </w:p>
        </w:tc>
        <w:tc>
          <w:tcPr>
            <w:tcW w:w="1032" w:type="dxa"/>
          </w:tcPr>
          <w:p w14:paraId="37CC959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3E94573E"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76AAF56" w14:textId="77777777" w:rsidTr="00C47001">
        <w:tc>
          <w:tcPr>
            <w:tcW w:w="1322" w:type="dxa"/>
          </w:tcPr>
          <w:p w14:paraId="47EF89F6"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28.</w:t>
            </w:r>
          </w:p>
        </w:tc>
        <w:tc>
          <w:tcPr>
            <w:tcW w:w="567" w:type="dxa"/>
          </w:tcPr>
          <w:p w14:paraId="4B8C819A"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854C59D"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172DFB9E" w14:textId="77777777" w:rsidR="0079672C" w:rsidRPr="0018015D" w:rsidRDefault="0079672C" w:rsidP="0079672C">
            <w:pPr>
              <w:spacing w:line="276" w:lineRule="auto"/>
              <w:rPr>
                <w:b/>
                <w:i/>
              </w:rPr>
            </w:pPr>
            <w:r w:rsidRPr="0018015D">
              <w:rPr>
                <w:rFonts w:eastAsia="Times New Roman" w:cs="Times New Roman"/>
                <w:b/>
                <w:sz w:val="23"/>
                <w:szCs w:val="23"/>
                <w:lang w:eastAsia="ru-RU"/>
              </w:rPr>
              <w:t xml:space="preserve">Восстановление разрушенного войной хозяйства и социально-культурной сферы области. </w:t>
            </w:r>
          </w:p>
        </w:tc>
        <w:tc>
          <w:tcPr>
            <w:tcW w:w="1032" w:type="dxa"/>
          </w:tcPr>
          <w:p w14:paraId="5A1A9F3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4A5B9B8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7CB3264A" w14:textId="77777777" w:rsidTr="00C47001">
        <w:tc>
          <w:tcPr>
            <w:tcW w:w="1322" w:type="dxa"/>
          </w:tcPr>
          <w:p w14:paraId="12D5448C"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29.</w:t>
            </w:r>
          </w:p>
        </w:tc>
        <w:tc>
          <w:tcPr>
            <w:tcW w:w="567" w:type="dxa"/>
          </w:tcPr>
          <w:p w14:paraId="1AB35B38"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DBF3B33"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5C4EF4C8" w14:textId="77777777" w:rsidR="0079672C" w:rsidRPr="0018015D" w:rsidRDefault="0079672C" w:rsidP="0079672C">
            <w:pPr>
              <w:spacing w:line="276" w:lineRule="auto"/>
              <w:rPr>
                <w:b/>
              </w:rPr>
            </w:pPr>
            <w:r w:rsidRPr="0018015D">
              <w:rPr>
                <w:rFonts w:eastAsia="Times New Roman" w:cs="Times New Roman"/>
                <w:b/>
                <w:sz w:val="23"/>
                <w:szCs w:val="23"/>
                <w:lang w:eastAsia="ru-RU"/>
              </w:rPr>
              <w:t>Повседневная жизнь населения в послевоенные годы.</w:t>
            </w:r>
          </w:p>
        </w:tc>
        <w:tc>
          <w:tcPr>
            <w:tcW w:w="1032" w:type="dxa"/>
          </w:tcPr>
          <w:p w14:paraId="5C11942A"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296E049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3D56D366" w14:textId="77777777" w:rsidTr="00C47001">
        <w:tc>
          <w:tcPr>
            <w:tcW w:w="1322" w:type="dxa"/>
          </w:tcPr>
          <w:p w14:paraId="7FD0D45F"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30.</w:t>
            </w:r>
          </w:p>
        </w:tc>
        <w:tc>
          <w:tcPr>
            <w:tcW w:w="567" w:type="dxa"/>
          </w:tcPr>
          <w:p w14:paraId="09704B82"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340D6B9B"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01E5E7B0" w14:textId="77777777" w:rsidR="0079672C" w:rsidRPr="0018015D" w:rsidRDefault="0079672C" w:rsidP="0079672C">
            <w:pPr>
              <w:spacing w:line="276" w:lineRule="auto"/>
              <w:rPr>
                <w:b/>
                <w:i/>
              </w:rPr>
            </w:pPr>
            <w:r w:rsidRPr="0018015D">
              <w:rPr>
                <w:rFonts w:eastAsia="Times New Roman" w:cs="Times New Roman"/>
                <w:b/>
                <w:sz w:val="23"/>
                <w:szCs w:val="23"/>
                <w:lang w:eastAsia="ru-RU"/>
              </w:rPr>
              <w:t>Промышленность Брянщины в 1950-е — 1980-е гг. Развитие сельского хозяйства и жизнь сельского населения в 1950-е — 1980-е гг.</w:t>
            </w:r>
          </w:p>
        </w:tc>
        <w:tc>
          <w:tcPr>
            <w:tcW w:w="1032" w:type="dxa"/>
          </w:tcPr>
          <w:p w14:paraId="6BF5FE43"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57283A71"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537CF1CC" w14:textId="77777777" w:rsidTr="00C47001">
        <w:tc>
          <w:tcPr>
            <w:tcW w:w="1322" w:type="dxa"/>
          </w:tcPr>
          <w:p w14:paraId="46F8BB6F"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31.</w:t>
            </w:r>
          </w:p>
        </w:tc>
        <w:tc>
          <w:tcPr>
            <w:tcW w:w="567" w:type="dxa"/>
          </w:tcPr>
          <w:p w14:paraId="4F3B60D3"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33FE4DC7"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3DFA9DF0" w14:textId="77777777" w:rsidR="0079672C" w:rsidRDefault="0079672C" w:rsidP="0079672C">
            <w:pPr>
              <w:spacing w:line="276" w:lineRule="auto"/>
              <w:rPr>
                <w:i/>
              </w:rPr>
            </w:pPr>
            <w:r w:rsidRPr="0018015D">
              <w:rPr>
                <w:rFonts w:eastAsia="Times New Roman" w:cs="Times New Roman"/>
                <w:b/>
                <w:sz w:val="23"/>
                <w:szCs w:val="23"/>
                <w:lang w:eastAsia="ru-RU"/>
              </w:rPr>
              <w:t>Брянцы в общественно-политической, научной и культурной жизни СССР в середине — второй половине XX в.</w:t>
            </w:r>
          </w:p>
        </w:tc>
        <w:tc>
          <w:tcPr>
            <w:tcW w:w="1032" w:type="dxa"/>
          </w:tcPr>
          <w:p w14:paraId="5289E77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0F809912"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676099EE" w14:textId="77777777" w:rsidTr="00C47001">
        <w:tc>
          <w:tcPr>
            <w:tcW w:w="1322" w:type="dxa"/>
          </w:tcPr>
          <w:p w14:paraId="7B550A07"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32.</w:t>
            </w:r>
          </w:p>
        </w:tc>
        <w:tc>
          <w:tcPr>
            <w:tcW w:w="567" w:type="dxa"/>
          </w:tcPr>
          <w:p w14:paraId="086EB677"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1A5AB9E4"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259A1E52" w14:textId="77777777" w:rsidR="0079672C" w:rsidRPr="00D5766B" w:rsidRDefault="0079672C" w:rsidP="0079672C">
            <w:pPr>
              <w:spacing w:line="276" w:lineRule="auto"/>
              <w:rPr>
                <w:b/>
              </w:rPr>
            </w:pPr>
            <w:r w:rsidRPr="00D5766B">
              <w:rPr>
                <w:rFonts w:eastAsia="Times New Roman" w:cs="Times New Roman"/>
                <w:b/>
                <w:sz w:val="23"/>
                <w:szCs w:val="23"/>
                <w:lang w:eastAsia="ru-RU"/>
              </w:rPr>
              <w:t>Активизация общественной жизни во второй половине 1980-х гг. Плюсы и минусы «перестройки». Последствия Чернобыльской катастрофы.</w:t>
            </w:r>
          </w:p>
        </w:tc>
        <w:tc>
          <w:tcPr>
            <w:tcW w:w="1032" w:type="dxa"/>
          </w:tcPr>
          <w:p w14:paraId="2489F600"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5BAF190B"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4A95331A" w14:textId="77777777" w:rsidTr="00C47001">
        <w:tc>
          <w:tcPr>
            <w:tcW w:w="1322" w:type="dxa"/>
          </w:tcPr>
          <w:p w14:paraId="7FFE1E9E"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33.</w:t>
            </w:r>
          </w:p>
        </w:tc>
        <w:tc>
          <w:tcPr>
            <w:tcW w:w="567" w:type="dxa"/>
          </w:tcPr>
          <w:p w14:paraId="52E98776"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63FEA1A4"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3A8C005F" w14:textId="77777777" w:rsidR="0079672C" w:rsidRPr="00D5766B" w:rsidRDefault="0079672C" w:rsidP="0079672C">
            <w:pPr>
              <w:spacing w:line="276" w:lineRule="auto"/>
              <w:rPr>
                <w:b/>
              </w:rPr>
            </w:pPr>
            <w:r w:rsidRPr="00D5766B">
              <w:rPr>
                <w:rFonts w:eastAsia="Times New Roman" w:cs="Times New Roman"/>
                <w:b/>
                <w:sz w:val="23"/>
                <w:szCs w:val="23"/>
                <w:lang w:eastAsia="ru-RU"/>
              </w:rPr>
              <w:t>Общественно-политические и социально-экономические процессы в области в 1990- е гг.</w:t>
            </w:r>
          </w:p>
        </w:tc>
        <w:tc>
          <w:tcPr>
            <w:tcW w:w="1032" w:type="dxa"/>
          </w:tcPr>
          <w:p w14:paraId="27F716A7"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4D2CCBD9" w14:textId="77777777" w:rsidR="0079672C" w:rsidRPr="00C47001" w:rsidRDefault="0079672C" w:rsidP="0079672C">
            <w:pPr>
              <w:ind w:right="94"/>
              <w:jc w:val="center"/>
              <w:rPr>
                <w:rFonts w:ascii="Arial Black" w:eastAsia="Times New Roman" w:hAnsi="Arial Black" w:cs="Arial"/>
                <w:lang w:eastAsia="ru-RU"/>
              </w:rPr>
            </w:pPr>
          </w:p>
        </w:tc>
      </w:tr>
      <w:tr w:rsidR="0079672C" w:rsidRPr="00C47001" w14:paraId="281D4A6A" w14:textId="77777777" w:rsidTr="00C47001">
        <w:tc>
          <w:tcPr>
            <w:tcW w:w="1322" w:type="dxa"/>
          </w:tcPr>
          <w:p w14:paraId="58D63C2B"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34.</w:t>
            </w:r>
          </w:p>
        </w:tc>
        <w:tc>
          <w:tcPr>
            <w:tcW w:w="567" w:type="dxa"/>
          </w:tcPr>
          <w:p w14:paraId="2DCF21A7" w14:textId="77777777" w:rsidR="0079672C" w:rsidRPr="00C47001" w:rsidRDefault="0079672C" w:rsidP="0079672C">
            <w:pPr>
              <w:ind w:right="94"/>
              <w:jc w:val="center"/>
              <w:rPr>
                <w:rFonts w:ascii="Arial Black" w:eastAsia="Times New Roman" w:hAnsi="Arial Black" w:cs="Arial"/>
                <w:lang w:eastAsia="ru-RU"/>
              </w:rPr>
            </w:pPr>
          </w:p>
        </w:tc>
        <w:tc>
          <w:tcPr>
            <w:tcW w:w="587" w:type="dxa"/>
          </w:tcPr>
          <w:p w14:paraId="7E4AC9F2" w14:textId="77777777" w:rsidR="0079672C" w:rsidRPr="00C47001" w:rsidRDefault="0079672C" w:rsidP="0079672C">
            <w:pPr>
              <w:ind w:right="94"/>
              <w:jc w:val="center"/>
              <w:rPr>
                <w:rFonts w:ascii="Arial Black" w:eastAsia="Times New Roman" w:hAnsi="Arial Black" w:cs="Arial"/>
                <w:lang w:eastAsia="ru-RU"/>
              </w:rPr>
            </w:pPr>
          </w:p>
        </w:tc>
        <w:tc>
          <w:tcPr>
            <w:tcW w:w="11134" w:type="dxa"/>
          </w:tcPr>
          <w:p w14:paraId="163257A8" w14:textId="77777777" w:rsidR="0079672C" w:rsidRPr="00D5766B" w:rsidRDefault="0079672C" w:rsidP="0079672C">
            <w:pPr>
              <w:spacing w:line="276" w:lineRule="auto"/>
              <w:rPr>
                <w:b/>
              </w:rPr>
            </w:pPr>
            <w:r w:rsidRPr="00D5766B">
              <w:rPr>
                <w:rFonts w:eastAsia="Times New Roman" w:cs="Times New Roman"/>
                <w:b/>
                <w:sz w:val="23"/>
                <w:szCs w:val="23"/>
                <w:lang w:eastAsia="ru-RU"/>
              </w:rPr>
              <w:t>Культурная жизнь на Брянщине в конце XX - начале XXI вв.</w:t>
            </w:r>
          </w:p>
        </w:tc>
        <w:tc>
          <w:tcPr>
            <w:tcW w:w="1032" w:type="dxa"/>
          </w:tcPr>
          <w:p w14:paraId="24597C8F" w14:textId="77777777" w:rsidR="0079672C" w:rsidRDefault="0079672C" w:rsidP="0079672C">
            <w:pPr>
              <w:ind w:right="94"/>
              <w:jc w:val="center"/>
              <w:rPr>
                <w:rFonts w:ascii="Arial Black" w:eastAsia="Times New Roman" w:hAnsi="Arial Black" w:cs="Arial"/>
                <w:lang w:eastAsia="ru-RU"/>
              </w:rPr>
            </w:pPr>
            <w:r>
              <w:rPr>
                <w:rFonts w:ascii="Arial Black" w:eastAsia="Times New Roman" w:hAnsi="Arial Black" w:cs="Arial"/>
                <w:lang w:eastAsia="ru-RU"/>
              </w:rPr>
              <w:t>1</w:t>
            </w:r>
          </w:p>
        </w:tc>
        <w:tc>
          <w:tcPr>
            <w:tcW w:w="1844" w:type="dxa"/>
          </w:tcPr>
          <w:p w14:paraId="180C3A17" w14:textId="77777777" w:rsidR="0079672C" w:rsidRPr="00C47001" w:rsidRDefault="0079672C" w:rsidP="0079672C">
            <w:pPr>
              <w:ind w:right="94"/>
              <w:jc w:val="center"/>
              <w:rPr>
                <w:rFonts w:ascii="Arial Black" w:eastAsia="Times New Roman" w:hAnsi="Arial Black" w:cs="Arial"/>
                <w:lang w:eastAsia="ru-RU"/>
              </w:rPr>
            </w:pPr>
          </w:p>
        </w:tc>
      </w:tr>
    </w:tbl>
    <w:p w14:paraId="06BC97FB"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0C1F3900"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24DA6D0C"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A963A1A"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203FE1FF"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DCDB25A"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74001CE"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1D92373F"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0D5E2596"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FD499B8"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A1A2AD1"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8E9813E"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1102840"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3E4FB56"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28AF526"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67EB83A6"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51267722"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4BB5288B" w14:textId="77777777" w:rsidR="004D7613" w:rsidRDefault="004D7613" w:rsidP="00192FB7">
      <w:pPr>
        <w:spacing w:after="0" w:line="269" w:lineRule="exact"/>
        <w:ind w:left="20" w:right="20" w:firstLine="700"/>
        <w:jc w:val="both"/>
        <w:rPr>
          <w:rFonts w:eastAsia="Times New Roman" w:cs="Times New Roman"/>
          <w:szCs w:val="24"/>
          <w:lang w:eastAsia="ru-RU"/>
        </w:rPr>
      </w:pPr>
    </w:p>
    <w:p w14:paraId="7FE14A7D" w14:textId="77777777" w:rsidR="00B1012E" w:rsidRDefault="00B1012E" w:rsidP="00154F71">
      <w:pPr>
        <w:shd w:val="clear" w:color="auto" w:fill="FFFFFF"/>
        <w:spacing w:line="274" w:lineRule="exact"/>
        <w:ind w:right="67"/>
        <w:jc w:val="both"/>
        <w:rPr>
          <w:rFonts w:cs="Times New Roman"/>
          <w:color w:val="000000"/>
          <w:szCs w:val="24"/>
        </w:rPr>
      </w:pPr>
    </w:p>
    <w:p w14:paraId="00F39021" w14:textId="77777777" w:rsidR="00752D6A" w:rsidRDefault="00752D6A" w:rsidP="00192FB7">
      <w:pPr>
        <w:autoSpaceDN w:val="0"/>
        <w:rPr>
          <w:rFonts w:eastAsia="Calibri" w:cs="Times New Roman"/>
          <w:b/>
        </w:rPr>
      </w:pPr>
    </w:p>
    <w:sectPr w:rsidR="00752D6A" w:rsidSect="00F434B9">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6B6900E"/>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16F7491F"/>
    <w:multiLevelType w:val="multilevel"/>
    <w:tmpl w:val="CDF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E4C28"/>
    <w:multiLevelType w:val="hybridMultilevel"/>
    <w:tmpl w:val="90A8F25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8C2233"/>
    <w:multiLevelType w:val="hybridMultilevel"/>
    <w:tmpl w:val="6A607CA8"/>
    <w:lvl w:ilvl="0" w:tplc="84DEA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A8124DA"/>
    <w:multiLevelType w:val="multilevel"/>
    <w:tmpl w:val="EFFEA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628"/>
        </w:tabs>
        <w:ind w:left="262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1B3E0E"/>
    <w:multiLevelType w:val="hybridMultilevel"/>
    <w:tmpl w:val="049A08EC"/>
    <w:lvl w:ilvl="0" w:tplc="8AA68278">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45C9017B"/>
    <w:multiLevelType w:val="hybridMultilevel"/>
    <w:tmpl w:val="08621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5F607B"/>
    <w:multiLevelType w:val="multilevel"/>
    <w:tmpl w:val="1EC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646D9"/>
    <w:multiLevelType w:val="hybridMultilevel"/>
    <w:tmpl w:val="764A5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EC81595"/>
    <w:multiLevelType w:val="hybridMultilevel"/>
    <w:tmpl w:val="2EB2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0"/>
  </w:num>
  <w:num w:numId="5">
    <w:abstractNumId w:val="5"/>
  </w:num>
  <w:num w:numId="6">
    <w:abstractNumId w:val="2"/>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92FB7"/>
    <w:rsid w:val="00036A4C"/>
    <w:rsid w:val="000D7E25"/>
    <w:rsid w:val="001469A3"/>
    <w:rsid w:val="00154F71"/>
    <w:rsid w:val="0018015D"/>
    <w:rsid w:val="00192FB7"/>
    <w:rsid w:val="001B3041"/>
    <w:rsid w:val="001C2B18"/>
    <w:rsid w:val="00262F82"/>
    <w:rsid w:val="002F781A"/>
    <w:rsid w:val="00331787"/>
    <w:rsid w:val="003F5142"/>
    <w:rsid w:val="003F7AE3"/>
    <w:rsid w:val="00465219"/>
    <w:rsid w:val="004D7613"/>
    <w:rsid w:val="00613DFA"/>
    <w:rsid w:val="006269B2"/>
    <w:rsid w:val="00631B35"/>
    <w:rsid w:val="00633C02"/>
    <w:rsid w:val="006347F9"/>
    <w:rsid w:val="006443AF"/>
    <w:rsid w:val="0071299D"/>
    <w:rsid w:val="00726700"/>
    <w:rsid w:val="00752117"/>
    <w:rsid w:val="00752D6A"/>
    <w:rsid w:val="007739FB"/>
    <w:rsid w:val="00796514"/>
    <w:rsid w:val="0079672C"/>
    <w:rsid w:val="007C7C20"/>
    <w:rsid w:val="0081111B"/>
    <w:rsid w:val="008413AA"/>
    <w:rsid w:val="008516EE"/>
    <w:rsid w:val="00917DF0"/>
    <w:rsid w:val="009F2C0F"/>
    <w:rsid w:val="00A15C45"/>
    <w:rsid w:val="00A9036B"/>
    <w:rsid w:val="00B1012E"/>
    <w:rsid w:val="00B31B98"/>
    <w:rsid w:val="00B330E3"/>
    <w:rsid w:val="00B82D26"/>
    <w:rsid w:val="00C32806"/>
    <w:rsid w:val="00C47001"/>
    <w:rsid w:val="00C86B5E"/>
    <w:rsid w:val="00CE6AE2"/>
    <w:rsid w:val="00D24A52"/>
    <w:rsid w:val="00D5766B"/>
    <w:rsid w:val="00D77735"/>
    <w:rsid w:val="00D92FCC"/>
    <w:rsid w:val="00DB4286"/>
    <w:rsid w:val="00E64631"/>
    <w:rsid w:val="00E708DB"/>
    <w:rsid w:val="00F42D19"/>
    <w:rsid w:val="00F434B9"/>
    <w:rsid w:val="00F678E1"/>
    <w:rsid w:val="00F7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A1B3"/>
  <w15:docId w15:val="{F1EE987B-3C48-4484-B00F-59979EED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FB7"/>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87"/>
    <w:pPr>
      <w:spacing w:line="276" w:lineRule="auto"/>
      <w:ind w:left="720"/>
      <w:contextualSpacing/>
    </w:pPr>
    <w:rPr>
      <w:rFonts w:asciiTheme="minorHAnsi" w:hAnsiTheme="minorHAnsi"/>
      <w:sz w:val="22"/>
    </w:rPr>
  </w:style>
  <w:style w:type="paragraph" w:styleId="a4">
    <w:name w:val="Balloon Text"/>
    <w:basedOn w:val="a"/>
    <w:link w:val="a5"/>
    <w:uiPriority w:val="99"/>
    <w:semiHidden/>
    <w:unhideWhenUsed/>
    <w:rsid w:val="002F781A"/>
    <w:pPr>
      <w:spacing w:after="0"/>
    </w:pPr>
    <w:rPr>
      <w:rFonts w:ascii="Tahoma" w:hAnsi="Tahoma" w:cs="Tahoma"/>
      <w:sz w:val="16"/>
      <w:szCs w:val="16"/>
    </w:rPr>
  </w:style>
  <w:style w:type="character" w:customStyle="1" w:styleId="a5">
    <w:name w:val="Текст выноски Знак"/>
    <w:basedOn w:val="a0"/>
    <w:link w:val="a4"/>
    <w:uiPriority w:val="99"/>
    <w:semiHidden/>
    <w:rsid w:val="002F781A"/>
    <w:rPr>
      <w:rFonts w:ascii="Tahoma" w:hAnsi="Tahoma" w:cs="Tahoma"/>
      <w:sz w:val="16"/>
      <w:szCs w:val="16"/>
    </w:rPr>
  </w:style>
  <w:style w:type="table" w:styleId="a6">
    <w:name w:val="Table Grid"/>
    <w:basedOn w:val="a1"/>
    <w:uiPriority w:val="59"/>
    <w:rsid w:val="00C4700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654666">
      <w:bodyDiv w:val="1"/>
      <w:marLeft w:val="0"/>
      <w:marRight w:val="0"/>
      <w:marTop w:val="0"/>
      <w:marBottom w:val="0"/>
      <w:divBdr>
        <w:top w:val="none" w:sz="0" w:space="0" w:color="auto"/>
        <w:left w:val="none" w:sz="0" w:space="0" w:color="auto"/>
        <w:bottom w:val="none" w:sz="0" w:space="0" w:color="auto"/>
        <w:right w:val="none" w:sz="0" w:space="0" w:color="auto"/>
      </w:divBdr>
    </w:div>
    <w:div w:id="19731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BB4B-6457-49EF-ADD5-C3675934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5011</Words>
  <Characters>28568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35</cp:revision>
  <cp:lastPrinted>2021-09-02T06:28:00Z</cp:lastPrinted>
  <dcterms:created xsi:type="dcterms:W3CDTF">2012-10-21T15:32:00Z</dcterms:created>
  <dcterms:modified xsi:type="dcterms:W3CDTF">2023-09-29T06:32:00Z</dcterms:modified>
</cp:coreProperties>
</file>